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D8" w:rsidRPr="007B4308" w:rsidRDefault="001369D8" w:rsidP="001369D8">
      <w:pPr>
        <w:contextualSpacing/>
        <w:jc w:val="center"/>
        <w:rPr>
          <w:bCs w:val="0"/>
          <w:sz w:val="22"/>
          <w:szCs w:val="22"/>
        </w:rPr>
      </w:pPr>
      <w:r w:rsidRPr="007B4308">
        <w:rPr>
          <w:bCs w:val="0"/>
          <w:sz w:val="22"/>
          <w:szCs w:val="22"/>
        </w:rPr>
        <w:t>Извещение</w:t>
      </w:r>
    </w:p>
    <w:p w:rsidR="001369D8" w:rsidRPr="007B4308" w:rsidRDefault="001369D8" w:rsidP="001369D8">
      <w:pPr>
        <w:contextualSpacing/>
        <w:jc w:val="center"/>
        <w:rPr>
          <w:bCs w:val="0"/>
          <w:sz w:val="22"/>
          <w:szCs w:val="22"/>
        </w:rPr>
      </w:pPr>
      <w:r w:rsidRPr="007B4308">
        <w:rPr>
          <w:bCs w:val="0"/>
          <w:sz w:val="22"/>
          <w:szCs w:val="22"/>
        </w:rPr>
        <w:t xml:space="preserve">о проведении публичных слушаний по проекту </w:t>
      </w:r>
      <w:r w:rsidRPr="007B4308">
        <w:rPr>
          <w:sz w:val="22"/>
          <w:szCs w:val="22"/>
        </w:rPr>
        <w:t>Решения Муниципального Совета внутригородского муниципального образования города федерального значения Санкт-Петербурга муниципального округа Аптекарский остров «О внесении изменений и дополнений в Устав внутригородского муниципального образования города федерального значения Санкт-Петербурга муниципальн</w:t>
      </w:r>
      <w:r w:rsidRPr="007B4308">
        <w:rPr>
          <w:bCs w:val="0"/>
          <w:sz w:val="22"/>
          <w:szCs w:val="22"/>
        </w:rPr>
        <w:t>ого</w:t>
      </w:r>
      <w:r w:rsidRPr="007B4308">
        <w:rPr>
          <w:sz w:val="22"/>
          <w:szCs w:val="22"/>
        </w:rPr>
        <w:t xml:space="preserve"> округ</w:t>
      </w:r>
      <w:r w:rsidRPr="007B4308">
        <w:rPr>
          <w:bCs w:val="0"/>
          <w:sz w:val="22"/>
          <w:szCs w:val="22"/>
        </w:rPr>
        <w:t>а</w:t>
      </w:r>
      <w:r w:rsidRPr="007B4308">
        <w:rPr>
          <w:sz w:val="22"/>
          <w:szCs w:val="22"/>
        </w:rPr>
        <w:t xml:space="preserve"> </w:t>
      </w:r>
      <w:r w:rsidRPr="007B4308">
        <w:rPr>
          <w:bCs w:val="0"/>
          <w:sz w:val="22"/>
          <w:szCs w:val="22"/>
        </w:rPr>
        <w:t>Аптекарский остров»</w:t>
      </w:r>
    </w:p>
    <w:p w:rsidR="001369D8" w:rsidRPr="007B4308" w:rsidRDefault="001369D8" w:rsidP="001369D8">
      <w:pPr>
        <w:contextualSpacing/>
        <w:jc w:val="center"/>
        <w:rPr>
          <w:bCs w:val="0"/>
          <w:sz w:val="22"/>
          <w:szCs w:val="22"/>
        </w:rPr>
      </w:pPr>
    </w:p>
    <w:p w:rsidR="001369D8" w:rsidRPr="007B4308" w:rsidRDefault="001369D8" w:rsidP="001369D8">
      <w:pPr>
        <w:pStyle w:val="Normal"/>
        <w:spacing w:line="240" w:lineRule="auto"/>
        <w:ind w:firstLine="0"/>
        <w:jc w:val="both"/>
        <w:rPr>
          <w:sz w:val="22"/>
          <w:szCs w:val="22"/>
        </w:rPr>
      </w:pPr>
      <w:r w:rsidRPr="007B4308">
        <w:rPr>
          <w:bCs/>
          <w:sz w:val="22"/>
          <w:szCs w:val="22"/>
        </w:rPr>
        <w:tab/>
      </w:r>
      <w:proofErr w:type="gramStart"/>
      <w:r w:rsidRPr="007B4308">
        <w:rPr>
          <w:bCs/>
          <w:sz w:val="22"/>
          <w:szCs w:val="22"/>
        </w:rPr>
        <w:t xml:space="preserve">Муниципальный Совет ВМО МО Аптекарский остров извещает о том, что </w:t>
      </w:r>
      <w:r w:rsidRPr="007B4308">
        <w:rPr>
          <w:sz w:val="22"/>
          <w:szCs w:val="22"/>
        </w:rPr>
        <w:t>в целях приведения Устава внутригородского муниципального образования города федерального значения Санкт-Петербурга муниципального округа Аптекарский остров в соответствие с Федеральным законом от 06.10.2003 №131-ФЗ «Об общих принципах организации местного самоуправления в</w:t>
      </w:r>
      <w:r>
        <w:rPr>
          <w:sz w:val="22"/>
          <w:szCs w:val="22"/>
        </w:rPr>
        <w:t xml:space="preserve"> Российской Федерации», Законом</w:t>
      </w:r>
      <w:r w:rsidRPr="007B4308">
        <w:rPr>
          <w:sz w:val="22"/>
          <w:szCs w:val="22"/>
        </w:rPr>
        <w:t xml:space="preserve"> Санкт-Петербурга </w:t>
      </w:r>
      <w:r w:rsidRPr="007B4308">
        <w:rPr>
          <w:rStyle w:val="organictextcontentspan"/>
          <w:sz w:val="22"/>
          <w:szCs w:val="22"/>
        </w:rPr>
        <w:t xml:space="preserve">от 23.09.2009 № </w:t>
      </w:r>
      <w:r w:rsidRPr="007B4308">
        <w:rPr>
          <w:rStyle w:val="organictextcontentspan"/>
          <w:bCs/>
          <w:sz w:val="22"/>
          <w:szCs w:val="22"/>
        </w:rPr>
        <w:t>420</w:t>
      </w:r>
      <w:r w:rsidRPr="007B4308">
        <w:rPr>
          <w:rStyle w:val="organictextcontentspan"/>
          <w:sz w:val="22"/>
          <w:szCs w:val="22"/>
        </w:rPr>
        <w:t>-</w:t>
      </w:r>
      <w:r w:rsidRPr="007B4308">
        <w:rPr>
          <w:rStyle w:val="organictextcontentspan"/>
          <w:bCs/>
          <w:sz w:val="22"/>
          <w:szCs w:val="22"/>
        </w:rPr>
        <w:t xml:space="preserve">79 </w:t>
      </w:r>
      <w:r w:rsidRPr="007B4308">
        <w:rPr>
          <w:rStyle w:val="organictextcontentspan"/>
          <w:sz w:val="22"/>
          <w:szCs w:val="22"/>
        </w:rPr>
        <w:t xml:space="preserve">"Об организации </w:t>
      </w:r>
      <w:r w:rsidRPr="007B4308">
        <w:rPr>
          <w:rStyle w:val="organictextcontentspan"/>
          <w:bCs/>
          <w:sz w:val="22"/>
          <w:szCs w:val="22"/>
        </w:rPr>
        <w:t>местного</w:t>
      </w:r>
      <w:r w:rsidRPr="007B4308">
        <w:rPr>
          <w:rStyle w:val="organictextcontentspan"/>
          <w:sz w:val="22"/>
          <w:szCs w:val="22"/>
        </w:rPr>
        <w:t xml:space="preserve"> </w:t>
      </w:r>
      <w:r w:rsidRPr="007B4308">
        <w:rPr>
          <w:rStyle w:val="organictextcontentspan"/>
          <w:bCs/>
          <w:sz w:val="22"/>
          <w:szCs w:val="22"/>
        </w:rPr>
        <w:t>самоуправления</w:t>
      </w:r>
      <w:r w:rsidRPr="007B4308">
        <w:rPr>
          <w:rStyle w:val="organictextcontentspan"/>
          <w:sz w:val="22"/>
          <w:szCs w:val="22"/>
        </w:rPr>
        <w:t xml:space="preserve">  </w:t>
      </w:r>
      <w:r w:rsidRPr="007B4308">
        <w:rPr>
          <w:rStyle w:val="organictextcontentspan"/>
          <w:bCs/>
          <w:sz w:val="22"/>
          <w:szCs w:val="22"/>
        </w:rPr>
        <w:t>в</w:t>
      </w:r>
      <w:r w:rsidRPr="007B4308">
        <w:rPr>
          <w:rStyle w:val="organictextcontentspan"/>
          <w:sz w:val="22"/>
          <w:szCs w:val="22"/>
        </w:rPr>
        <w:t xml:space="preserve"> </w:t>
      </w:r>
      <w:r w:rsidRPr="007B4308">
        <w:rPr>
          <w:rStyle w:val="organictextcontentspan"/>
          <w:bCs/>
          <w:sz w:val="22"/>
          <w:szCs w:val="22"/>
        </w:rPr>
        <w:t>Санкт</w:t>
      </w:r>
      <w:r w:rsidRPr="007B4308">
        <w:rPr>
          <w:rStyle w:val="organictextcontentspan"/>
          <w:sz w:val="22"/>
          <w:szCs w:val="22"/>
        </w:rPr>
        <w:t>-</w:t>
      </w:r>
      <w:r w:rsidRPr="007B4308">
        <w:rPr>
          <w:rStyle w:val="organictextcontentspan"/>
          <w:bCs/>
          <w:sz w:val="22"/>
          <w:szCs w:val="22"/>
        </w:rPr>
        <w:t>Петербурге»</w:t>
      </w:r>
      <w:r w:rsidRPr="007B4308">
        <w:rPr>
          <w:sz w:val="22"/>
          <w:szCs w:val="22"/>
        </w:rPr>
        <w:t>,</w:t>
      </w:r>
      <w:r w:rsidRPr="007B4308">
        <w:rPr>
          <w:rStyle w:val="organictextcontentspan"/>
          <w:sz w:val="22"/>
          <w:szCs w:val="22"/>
        </w:rPr>
        <w:t xml:space="preserve"> </w:t>
      </w:r>
      <w:r w:rsidRPr="007B4308">
        <w:rPr>
          <w:sz w:val="22"/>
          <w:szCs w:val="22"/>
        </w:rPr>
        <w:t xml:space="preserve">Федеральным законом от 14.03.2022 № 60-ФЗ </w:t>
      </w:r>
      <w:r>
        <w:rPr>
          <w:sz w:val="22"/>
          <w:szCs w:val="22"/>
        </w:rPr>
        <w:t xml:space="preserve">    </w:t>
      </w:r>
      <w:r w:rsidRPr="007B4308">
        <w:rPr>
          <w:sz w:val="22"/>
          <w:szCs w:val="22"/>
        </w:rPr>
        <w:t>«О внесении</w:t>
      </w:r>
      <w:proofErr w:type="gramEnd"/>
      <w:r w:rsidRPr="007B4308">
        <w:rPr>
          <w:sz w:val="22"/>
          <w:szCs w:val="22"/>
        </w:rPr>
        <w:t xml:space="preserve"> </w:t>
      </w:r>
      <w:proofErr w:type="gramStart"/>
      <w:r w:rsidRPr="007B4308">
        <w:rPr>
          <w:sz w:val="22"/>
          <w:szCs w:val="22"/>
        </w:rPr>
        <w:t xml:space="preserve">изменений в отдельные законодательные акты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на основании  статьи 16, статьи 47 Устава внутригородского муниципального образования города федерального значения </w:t>
      </w:r>
      <w:r>
        <w:rPr>
          <w:sz w:val="22"/>
          <w:szCs w:val="22"/>
        </w:rPr>
        <w:t xml:space="preserve">                  </w:t>
      </w:r>
      <w:r w:rsidRPr="007B4308">
        <w:rPr>
          <w:sz w:val="22"/>
          <w:szCs w:val="22"/>
        </w:rPr>
        <w:t xml:space="preserve">Санкт-Петербурга муниципального округа Аптекарский остров, Муниципальным Советом ВМО МО Аптекарский остров </w:t>
      </w:r>
      <w:r w:rsidRPr="007B4308">
        <w:rPr>
          <w:bCs/>
          <w:sz w:val="22"/>
          <w:szCs w:val="22"/>
        </w:rPr>
        <w:t>назначены публичные слушания.</w:t>
      </w:r>
      <w:proofErr w:type="gramEnd"/>
    </w:p>
    <w:p w:rsidR="001369D8" w:rsidRPr="007B4308" w:rsidRDefault="001369D8" w:rsidP="001369D8">
      <w:pPr>
        <w:contextualSpacing/>
        <w:jc w:val="both"/>
        <w:rPr>
          <w:bCs w:val="0"/>
          <w:sz w:val="22"/>
          <w:szCs w:val="22"/>
        </w:rPr>
      </w:pPr>
      <w:r w:rsidRPr="007B4308">
        <w:rPr>
          <w:bCs w:val="0"/>
          <w:sz w:val="22"/>
          <w:szCs w:val="22"/>
        </w:rPr>
        <w:tab/>
        <w:t xml:space="preserve">Публичные слушания будут проводиться Муниципальным Советом ВМО МО Аптекарский остров в форме очного собрания </w:t>
      </w:r>
      <w:r w:rsidRPr="00121406">
        <w:rPr>
          <w:bCs w:val="0"/>
          <w:sz w:val="22"/>
          <w:szCs w:val="22"/>
        </w:rPr>
        <w:t>30 июня 2022 года в14.00 часов</w:t>
      </w:r>
      <w:r w:rsidRPr="007B4308">
        <w:rPr>
          <w:bCs w:val="0"/>
          <w:sz w:val="22"/>
          <w:szCs w:val="22"/>
        </w:rPr>
        <w:t xml:space="preserve"> по адресу: </w:t>
      </w:r>
      <w:r>
        <w:rPr>
          <w:bCs w:val="0"/>
          <w:sz w:val="22"/>
          <w:szCs w:val="22"/>
        </w:rPr>
        <w:t xml:space="preserve">                   </w:t>
      </w:r>
      <w:r w:rsidRPr="007B4308">
        <w:rPr>
          <w:bCs w:val="0"/>
          <w:sz w:val="22"/>
          <w:szCs w:val="22"/>
        </w:rPr>
        <w:t>Санкт-Петербург, Малый проспект П.С., д. 72.</w:t>
      </w:r>
    </w:p>
    <w:p w:rsidR="001369D8" w:rsidRPr="007B4308" w:rsidRDefault="001369D8" w:rsidP="001369D8">
      <w:pPr>
        <w:contextualSpacing/>
        <w:jc w:val="both"/>
        <w:rPr>
          <w:bCs w:val="0"/>
          <w:sz w:val="22"/>
          <w:szCs w:val="22"/>
        </w:rPr>
      </w:pPr>
      <w:r w:rsidRPr="007B4308">
        <w:rPr>
          <w:bCs w:val="0"/>
          <w:sz w:val="22"/>
          <w:szCs w:val="22"/>
        </w:rPr>
        <w:tab/>
        <w:t xml:space="preserve">На публичных слушаниях будет обсуждаться проект </w:t>
      </w:r>
      <w:r w:rsidRPr="007B4308">
        <w:rPr>
          <w:sz w:val="22"/>
          <w:szCs w:val="22"/>
        </w:rPr>
        <w:t>Решения Муниципального Совета внутригородского муниципального образования города федерального значения Санкт-Петербурга муниципального округа Аптекарский остров «О внесении изменений</w:t>
      </w:r>
      <w:r>
        <w:rPr>
          <w:sz w:val="22"/>
          <w:szCs w:val="22"/>
        </w:rPr>
        <w:t xml:space="preserve"> </w:t>
      </w:r>
      <w:r w:rsidRPr="007B4308">
        <w:rPr>
          <w:sz w:val="22"/>
          <w:szCs w:val="22"/>
        </w:rPr>
        <w:t>и дополнений в Устав внутригородского муниципального образования города федерального значения Санкт-Петербурга муниципальн</w:t>
      </w:r>
      <w:r w:rsidRPr="007B4308">
        <w:rPr>
          <w:bCs w:val="0"/>
          <w:sz w:val="22"/>
          <w:szCs w:val="22"/>
        </w:rPr>
        <w:t>ого</w:t>
      </w:r>
      <w:r w:rsidRPr="007B4308">
        <w:rPr>
          <w:sz w:val="22"/>
          <w:szCs w:val="22"/>
        </w:rPr>
        <w:t xml:space="preserve"> округ</w:t>
      </w:r>
      <w:r w:rsidRPr="007B4308">
        <w:rPr>
          <w:bCs w:val="0"/>
          <w:sz w:val="22"/>
          <w:szCs w:val="22"/>
        </w:rPr>
        <w:t>а</w:t>
      </w:r>
      <w:r w:rsidRPr="007B4308">
        <w:rPr>
          <w:sz w:val="22"/>
          <w:szCs w:val="22"/>
        </w:rPr>
        <w:t xml:space="preserve"> </w:t>
      </w:r>
      <w:r w:rsidRPr="007B4308">
        <w:rPr>
          <w:bCs w:val="0"/>
          <w:sz w:val="22"/>
          <w:szCs w:val="22"/>
        </w:rPr>
        <w:t>Аптекарский остров».</w:t>
      </w:r>
    </w:p>
    <w:p w:rsidR="001369D8" w:rsidRPr="007B4308" w:rsidRDefault="001369D8" w:rsidP="001369D8">
      <w:pPr>
        <w:contextualSpacing/>
        <w:jc w:val="both"/>
        <w:rPr>
          <w:bCs w:val="0"/>
          <w:sz w:val="22"/>
          <w:szCs w:val="22"/>
        </w:rPr>
      </w:pPr>
      <w:r w:rsidRPr="007B4308">
        <w:rPr>
          <w:bCs w:val="0"/>
          <w:sz w:val="22"/>
          <w:szCs w:val="22"/>
        </w:rPr>
        <w:tab/>
        <w:t xml:space="preserve">С проектом </w:t>
      </w:r>
      <w:r w:rsidRPr="007B4308">
        <w:rPr>
          <w:sz w:val="22"/>
          <w:szCs w:val="22"/>
        </w:rPr>
        <w:t>Решения Муниципального Совета внутригородского муниципального образования города федерального значения Санкт-Петербурга муниципального округа Аптекарский остров «О внесении изменений и дополнений в Устав внутригородского муниципального образования города федерального значения Санкт-Петербурга муниципальн</w:t>
      </w:r>
      <w:r w:rsidRPr="007B4308">
        <w:rPr>
          <w:bCs w:val="0"/>
          <w:sz w:val="22"/>
          <w:szCs w:val="22"/>
        </w:rPr>
        <w:t>ого</w:t>
      </w:r>
      <w:r w:rsidRPr="007B4308">
        <w:rPr>
          <w:sz w:val="22"/>
          <w:szCs w:val="22"/>
        </w:rPr>
        <w:t xml:space="preserve"> округ</w:t>
      </w:r>
      <w:r w:rsidRPr="007B4308">
        <w:rPr>
          <w:bCs w:val="0"/>
          <w:sz w:val="22"/>
          <w:szCs w:val="22"/>
        </w:rPr>
        <w:t>а</w:t>
      </w:r>
      <w:r w:rsidRPr="007B4308">
        <w:rPr>
          <w:sz w:val="22"/>
          <w:szCs w:val="22"/>
        </w:rPr>
        <w:t xml:space="preserve"> </w:t>
      </w:r>
      <w:r w:rsidRPr="007B4308">
        <w:rPr>
          <w:bCs w:val="0"/>
          <w:sz w:val="22"/>
          <w:szCs w:val="22"/>
        </w:rPr>
        <w:t xml:space="preserve">Аптекарский остров» можно ознакомиться в спецвыпуске газеты «Аптекарский остров» и сайте муниципального образования </w:t>
      </w:r>
      <w:r w:rsidRPr="007B4308">
        <w:rPr>
          <w:bCs w:val="0"/>
          <w:sz w:val="22"/>
          <w:szCs w:val="22"/>
          <w:lang w:val="en-US"/>
        </w:rPr>
        <w:t>msapt</w:t>
      </w:r>
      <w:r w:rsidRPr="007B4308">
        <w:rPr>
          <w:bCs w:val="0"/>
          <w:sz w:val="22"/>
          <w:szCs w:val="22"/>
        </w:rPr>
        <w:t>-</w:t>
      </w:r>
      <w:r w:rsidRPr="007B4308">
        <w:rPr>
          <w:bCs w:val="0"/>
          <w:sz w:val="22"/>
          <w:szCs w:val="22"/>
          <w:lang w:val="en-US"/>
        </w:rPr>
        <w:t>ostrov</w:t>
      </w:r>
      <w:r w:rsidRPr="007B4308">
        <w:rPr>
          <w:bCs w:val="0"/>
          <w:sz w:val="22"/>
          <w:szCs w:val="22"/>
        </w:rPr>
        <w:t>.</w:t>
      </w:r>
      <w:r w:rsidRPr="007B4308">
        <w:rPr>
          <w:bCs w:val="0"/>
          <w:sz w:val="22"/>
          <w:szCs w:val="22"/>
          <w:lang w:val="en-US"/>
        </w:rPr>
        <w:t>ru</w:t>
      </w:r>
      <w:r w:rsidRPr="007B4308">
        <w:rPr>
          <w:bCs w:val="0"/>
          <w:sz w:val="22"/>
          <w:szCs w:val="22"/>
        </w:rPr>
        <w:t>.</w:t>
      </w:r>
    </w:p>
    <w:p w:rsidR="001369D8" w:rsidRPr="007B4308" w:rsidRDefault="001369D8" w:rsidP="001369D8">
      <w:pPr>
        <w:contextualSpacing/>
        <w:jc w:val="both"/>
        <w:rPr>
          <w:bCs w:val="0"/>
          <w:sz w:val="22"/>
          <w:szCs w:val="22"/>
        </w:rPr>
      </w:pPr>
      <w:r w:rsidRPr="007B4308">
        <w:rPr>
          <w:bCs w:val="0"/>
          <w:sz w:val="22"/>
          <w:szCs w:val="22"/>
        </w:rPr>
        <w:tab/>
      </w:r>
      <w:proofErr w:type="gramStart"/>
      <w:r w:rsidRPr="007B4308">
        <w:rPr>
          <w:bCs w:val="0"/>
          <w:sz w:val="22"/>
          <w:szCs w:val="22"/>
        </w:rPr>
        <w:t xml:space="preserve">Предложения по проекту </w:t>
      </w:r>
      <w:r w:rsidRPr="007B4308">
        <w:rPr>
          <w:sz w:val="22"/>
          <w:szCs w:val="22"/>
        </w:rPr>
        <w:t xml:space="preserve">Решения Муниципального Совета внутригородского муниципального образования города федерального значения Санкт-Петербурга муниципального округа Аптекарский остров «О </w:t>
      </w:r>
      <w:r>
        <w:rPr>
          <w:sz w:val="22"/>
          <w:szCs w:val="22"/>
        </w:rPr>
        <w:t>внесении изменений и дополнений</w:t>
      </w:r>
      <w:r w:rsidRPr="007B4308">
        <w:rPr>
          <w:sz w:val="22"/>
          <w:szCs w:val="22"/>
        </w:rPr>
        <w:t xml:space="preserve"> в Устав внутригородского муниципального образования города федерального значения Санкт-Петербурга муниципальн</w:t>
      </w:r>
      <w:r w:rsidRPr="007B4308">
        <w:rPr>
          <w:bCs w:val="0"/>
          <w:sz w:val="22"/>
          <w:szCs w:val="22"/>
        </w:rPr>
        <w:t>ого</w:t>
      </w:r>
      <w:r w:rsidRPr="007B4308">
        <w:rPr>
          <w:sz w:val="22"/>
          <w:szCs w:val="22"/>
        </w:rPr>
        <w:t xml:space="preserve"> округ</w:t>
      </w:r>
      <w:r w:rsidRPr="007B4308">
        <w:rPr>
          <w:bCs w:val="0"/>
          <w:sz w:val="22"/>
          <w:szCs w:val="22"/>
        </w:rPr>
        <w:t>а</w:t>
      </w:r>
      <w:r w:rsidRPr="007B4308">
        <w:rPr>
          <w:sz w:val="22"/>
          <w:szCs w:val="22"/>
        </w:rPr>
        <w:t xml:space="preserve"> </w:t>
      </w:r>
      <w:r w:rsidRPr="007B4308">
        <w:rPr>
          <w:bCs w:val="0"/>
          <w:sz w:val="22"/>
          <w:szCs w:val="22"/>
        </w:rPr>
        <w:t xml:space="preserve">Аптекарский остров» могут быть внесены гражданами </w:t>
      </w:r>
      <w:r w:rsidRPr="007B4308">
        <w:rPr>
          <w:sz w:val="22"/>
          <w:szCs w:val="22"/>
        </w:rPr>
        <w:t>в письменной форме в течение 10 (десяти) календарных дней со дня официального опубликования (обнародования) проекта Решения Муниципального Совета внутригородского муниципального образования</w:t>
      </w:r>
      <w:proofErr w:type="gramEnd"/>
      <w:r w:rsidRPr="007B4308">
        <w:rPr>
          <w:sz w:val="22"/>
          <w:szCs w:val="22"/>
        </w:rPr>
        <w:t xml:space="preserve"> города федерального значения Санкт-Петербурга муниципального округа Аптекарский остров «О внесении изменений и дополнений в Устав внутригородского муниципального образования города федерального значения Санкт-Петербурга муниципальн</w:t>
      </w:r>
      <w:r w:rsidRPr="007B4308">
        <w:rPr>
          <w:bCs w:val="0"/>
          <w:sz w:val="22"/>
          <w:szCs w:val="22"/>
        </w:rPr>
        <w:t>ого</w:t>
      </w:r>
      <w:r w:rsidRPr="007B4308">
        <w:rPr>
          <w:sz w:val="22"/>
          <w:szCs w:val="22"/>
        </w:rPr>
        <w:t xml:space="preserve"> округ</w:t>
      </w:r>
      <w:r w:rsidRPr="007B4308">
        <w:rPr>
          <w:bCs w:val="0"/>
          <w:sz w:val="22"/>
          <w:szCs w:val="22"/>
        </w:rPr>
        <w:t>а</w:t>
      </w:r>
      <w:r w:rsidRPr="007B4308">
        <w:rPr>
          <w:sz w:val="22"/>
          <w:szCs w:val="22"/>
        </w:rPr>
        <w:t xml:space="preserve"> </w:t>
      </w:r>
      <w:r w:rsidRPr="007B4308">
        <w:rPr>
          <w:bCs w:val="0"/>
          <w:sz w:val="22"/>
          <w:szCs w:val="22"/>
        </w:rPr>
        <w:t>Аптекарский остров»</w:t>
      </w:r>
    </w:p>
    <w:p w:rsidR="001369D8" w:rsidRPr="007B4308" w:rsidRDefault="001369D8" w:rsidP="001369D8">
      <w:pPr>
        <w:contextualSpacing/>
        <w:jc w:val="both"/>
        <w:rPr>
          <w:sz w:val="22"/>
          <w:szCs w:val="22"/>
        </w:rPr>
      </w:pPr>
      <w:r w:rsidRPr="007B4308">
        <w:rPr>
          <w:sz w:val="22"/>
          <w:szCs w:val="22"/>
        </w:rPr>
        <w:tab/>
        <w:t xml:space="preserve">Предложения будут приниматься в период с </w:t>
      </w:r>
      <w:r>
        <w:rPr>
          <w:sz w:val="22"/>
          <w:szCs w:val="22"/>
        </w:rPr>
        <w:t>20.06</w:t>
      </w:r>
      <w:r w:rsidRPr="007B4308">
        <w:rPr>
          <w:sz w:val="22"/>
          <w:szCs w:val="22"/>
        </w:rPr>
        <w:t xml:space="preserve">.2022 года по </w:t>
      </w:r>
      <w:r>
        <w:rPr>
          <w:sz w:val="22"/>
          <w:szCs w:val="22"/>
        </w:rPr>
        <w:t>29.06</w:t>
      </w:r>
      <w:r w:rsidRPr="007B4308">
        <w:rPr>
          <w:sz w:val="22"/>
          <w:szCs w:val="22"/>
        </w:rPr>
        <w:t>.2022 года (кроме выходных дней) по адресу: г</w:t>
      </w:r>
      <w:proofErr w:type="gramStart"/>
      <w:r w:rsidRPr="007B4308">
        <w:rPr>
          <w:sz w:val="22"/>
          <w:szCs w:val="22"/>
        </w:rPr>
        <w:t>.С</w:t>
      </w:r>
      <w:proofErr w:type="gramEnd"/>
      <w:r w:rsidRPr="007B4308">
        <w:rPr>
          <w:sz w:val="22"/>
          <w:szCs w:val="22"/>
        </w:rPr>
        <w:t xml:space="preserve">анкт-Петербург, ул. Льва Толстого, д. 5, каб.3 (понедельник – четверг с 10-00 до 18-00, пятница с 10-00 до 17-00, перерыв с 13-00 до 14-00), а также по адресам электронной почты: </w:t>
      </w:r>
      <w:hyperlink r:id="rId4" w:history="1">
        <w:r w:rsidRPr="007B4308">
          <w:rPr>
            <w:rStyle w:val="af3"/>
            <w:sz w:val="22"/>
            <w:szCs w:val="22"/>
            <w:lang w:val="en-US"/>
          </w:rPr>
          <w:t>mcmo</w:t>
        </w:r>
        <w:r w:rsidRPr="007B4308">
          <w:rPr>
            <w:rStyle w:val="af3"/>
            <w:sz w:val="22"/>
            <w:szCs w:val="22"/>
          </w:rPr>
          <w:t>61@</w:t>
        </w:r>
        <w:r w:rsidRPr="007B4308">
          <w:rPr>
            <w:rStyle w:val="af3"/>
            <w:sz w:val="22"/>
            <w:szCs w:val="22"/>
            <w:lang w:val="en-US"/>
          </w:rPr>
          <w:t>yandex</w:t>
        </w:r>
        <w:r w:rsidRPr="007B4308">
          <w:rPr>
            <w:rStyle w:val="af3"/>
            <w:sz w:val="22"/>
            <w:szCs w:val="22"/>
          </w:rPr>
          <w:t>.</w:t>
        </w:r>
        <w:r w:rsidRPr="007B4308">
          <w:rPr>
            <w:rStyle w:val="af3"/>
            <w:sz w:val="22"/>
            <w:szCs w:val="22"/>
            <w:lang w:val="en-US"/>
          </w:rPr>
          <w:t>ru</w:t>
        </w:r>
      </w:hyperlink>
      <w:r w:rsidRPr="007B4308">
        <w:rPr>
          <w:sz w:val="22"/>
          <w:szCs w:val="22"/>
        </w:rPr>
        <w:t xml:space="preserve"> </w:t>
      </w:r>
    </w:p>
    <w:p w:rsidR="001369D8" w:rsidRPr="007B4308" w:rsidRDefault="001369D8" w:rsidP="001369D8">
      <w:pPr>
        <w:contextualSpacing/>
        <w:jc w:val="both"/>
        <w:rPr>
          <w:sz w:val="22"/>
          <w:szCs w:val="22"/>
        </w:rPr>
      </w:pPr>
      <w:r w:rsidRPr="007B4308">
        <w:rPr>
          <w:sz w:val="22"/>
          <w:szCs w:val="22"/>
        </w:rPr>
        <w:tab/>
        <w:t xml:space="preserve">Предложения могут быть как индивидуальные, так и коллективные, с обязательным указанием контактных данных лиц, вносящих предложения. </w:t>
      </w:r>
    </w:p>
    <w:p w:rsidR="001369D8" w:rsidRPr="007B4308" w:rsidRDefault="001369D8" w:rsidP="001369D8">
      <w:pPr>
        <w:contextualSpacing/>
        <w:jc w:val="both"/>
        <w:rPr>
          <w:sz w:val="22"/>
          <w:szCs w:val="22"/>
        </w:rPr>
      </w:pPr>
      <w:r w:rsidRPr="007B4308">
        <w:rPr>
          <w:sz w:val="22"/>
          <w:szCs w:val="22"/>
        </w:rPr>
        <w:tab/>
        <w:t>Анонимные предложения приниматься не будут.</w:t>
      </w:r>
    </w:p>
    <w:p w:rsidR="001369D8" w:rsidRPr="007B4308" w:rsidRDefault="001369D8" w:rsidP="001369D8">
      <w:pPr>
        <w:contextualSpacing/>
        <w:jc w:val="both"/>
        <w:rPr>
          <w:sz w:val="22"/>
          <w:szCs w:val="22"/>
        </w:rPr>
      </w:pPr>
      <w:r w:rsidRPr="007B4308">
        <w:rPr>
          <w:sz w:val="22"/>
          <w:szCs w:val="22"/>
        </w:rPr>
        <w:tab/>
        <w:t xml:space="preserve">Приглашаем принять участие в публичных слушаниях всех заинтересованных жителей муниципального округа Аптекарский остров. </w:t>
      </w:r>
    </w:p>
    <w:p w:rsidR="00900FA2" w:rsidRDefault="00900FA2"/>
    <w:sectPr w:rsidR="00900FA2" w:rsidSect="0036649E">
      <w:pgSz w:w="11906" w:h="16838" w:code="9"/>
      <w:pgMar w:top="1701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69D8"/>
    <w:rsid w:val="00080606"/>
    <w:rsid w:val="00080D98"/>
    <w:rsid w:val="001369D8"/>
    <w:rsid w:val="001B7485"/>
    <w:rsid w:val="00276B72"/>
    <w:rsid w:val="0036649E"/>
    <w:rsid w:val="003B1820"/>
    <w:rsid w:val="003C468C"/>
    <w:rsid w:val="005E6413"/>
    <w:rsid w:val="00604479"/>
    <w:rsid w:val="007E516A"/>
    <w:rsid w:val="00900FA2"/>
    <w:rsid w:val="00A158A6"/>
    <w:rsid w:val="00A431B0"/>
    <w:rsid w:val="00B65200"/>
    <w:rsid w:val="00B87C02"/>
    <w:rsid w:val="00C226C9"/>
    <w:rsid w:val="00C82629"/>
    <w:rsid w:val="00D72688"/>
    <w:rsid w:val="00E151B9"/>
    <w:rsid w:val="00F1304C"/>
    <w:rsid w:val="00F224A0"/>
    <w:rsid w:val="00FD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D8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516A"/>
    <w:pPr>
      <w:keepNext/>
      <w:spacing w:before="240" w:after="60"/>
      <w:outlineLvl w:val="0"/>
    </w:pPr>
    <w:rPr>
      <w:rFonts w:asciiTheme="majorHAnsi" w:eastAsiaTheme="majorEastAsia" w:hAnsiTheme="majorHAnsi"/>
      <w:b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16A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16A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16A"/>
    <w:pPr>
      <w:keepNext/>
      <w:spacing w:before="240" w:after="60"/>
      <w:outlineLvl w:val="3"/>
    </w:pPr>
    <w:rPr>
      <w:rFonts w:asciiTheme="minorHAnsi" w:eastAsiaTheme="minorHAnsi" w:hAnsiTheme="minorHAnsi"/>
      <w:b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16A"/>
    <w:pPr>
      <w:spacing w:before="240" w:after="60"/>
      <w:outlineLvl w:val="4"/>
    </w:pPr>
    <w:rPr>
      <w:rFonts w:asciiTheme="minorHAnsi" w:eastAsiaTheme="minorHAnsi" w:hAnsiTheme="minorHAnsi"/>
      <w:b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16A"/>
    <w:pPr>
      <w:spacing w:before="240" w:after="60"/>
      <w:outlineLvl w:val="5"/>
    </w:pPr>
    <w:rPr>
      <w:rFonts w:asciiTheme="minorHAnsi" w:eastAsiaTheme="minorHAnsi" w:hAnsiTheme="minorHAnsi"/>
      <w:b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16A"/>
    <w:pPr>
      <w:spacing w:before="240" w:after="60"/>
      <w:outlineLvl w:val="6"/>
    </w:pPr>
    <w:rPr>
      <w:rFonts w:asciiTheme="minorHAnsi" w:eastAsiaTheme="minorHAnsi" w:hAnsiTheme="minorHAnsi"/>
      <w:b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16A"/>
    <w:pPr>
      <w:spacing w:before="240" w:after="60"/>
      <w:outlineLvl w:val="7"/>
    </w:pPr>
    <w:rPr>
      <w:rFonts w:asciiTheme="minorHAnsi" w:eastAsiaTheme="minorHAnsi" w:hAnsiTheme="minorHAnsi"/>
      <w:bCs w:val="0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16A"/>
    <w:pPr>
      <w:spacing w:before="240" w:after="60"/>
      <w:outlineLvl w:val="8"/>
    </w:pPr>
    <w:rPr>
      <w:rFonts w:asciiTheme="majorHAnsi" w:eastAsiaTheme="majorEastAsia" w:hAnsiTheme="majorHAnsi"/>
      <w:b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51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51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51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51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51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51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51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51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516A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E51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516A"/>
    <w:pPr>
      <w:spacing w:after="60"/>
      <w:jc w:val="center"/>
      <w:outlineLvl w:val="1"/>
    </w:pPr>
    <w:rPr>
      <w:rFonts w:asciiTheme="majorHAnsi" w:eastAsiaTheme="majorEastAsia" w:hAnsiTheme="majorHAnsi"/>
      <w:b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E51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516A"/>
    <w:rPr>
      <w:b/>
      <w:bCs/>
    </w:rPr>
  </w:style>
  <w:style w:type="character" w:styleId="a8">
    <w:name w:val="Emphasis"/>
    <w:basedOn w:val="a0"/>
    <w:uiPriority w:val="20"/>
    <w:qFormat/>
    <w:rsid w:val="007E51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516A"/>
    <w:rPr>
      <w:rFonts w:asciiTheme="minorHAnsi" w:eastAsiaTheme="minorHAnsi" w:hAnsiTheme="minorHAnsi"/>
      <w:b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E516A"/>
    <w:pPr>
      <w:ind w:left="720"/>
      <w:contextualSpacing/>
    </w:pPr>
    <w:rPr>
      <w:rFonts w:asciiTheme="minorHAnsi" w:eastAsiaTheme="minorHAnsi" w:hAnsiTheme="minorHAnsi"/>
      <w:b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E516A"/>
    <w:rPr>
      <w:rFonts w:asciiTheme="minorHAnsi" w:eastAsiaTheme="minorHAnsi" w:hAnsiTheme="minorHAnsi"/>
      <w:bCs w:val="0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E51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516A"/>
    <w:pPr>
      <w:ind w:left="720" w:right="720"/>
    </w:pPr>
    <w:rPr>
      <w:rFonts w:asciiTheme="minorHAnsi" w:eastAsiaTheme="minorHAnsi" w:hAnsiTheme="minorHAnsi"/>
      <w:b/>
      <w:bCs w:val="0"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E516A"/>
    <w:rPr>
      <w:b/>
      <w:i/>
      <w:sz w:val="24"/>
    </w:rPr>
  </w:style>
  <w:style w:type="character" w:styleId="ad">
    <w:name w:val="Subtle Emphasis"/>
    <w:uiPriority w:val="19"/>
    <w:qFormat/>
    <w:rsid w:val="007E51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51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51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51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51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516A"/>
    <w:pPr>
      <w:outlineLvl w:val="9"/>
    </w:pPr>
  </w:style>
  <w:style w:type="paragraph" w:customStyle="1" w:styleId="Normal">
    <w:name w:val="Normal"/>
    <w:rsid w:val="001369D8"/>
    <w:pPr>
      <w:widowControl w:val="0"/>
      <w:snapToGrid w:val="0"/>
      <w:spacing w:after="0"/>
      <w:ind w:firstLine="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3">
    <w:name w:val="Hyperlink"/>
    <w:rsid w:val="001369D8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136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mo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2022-06-17T14:09:00Z</dcterms:created>
  <dcterms:modified xsi:type="dcterms:W3CDTF">2022-06-17T14:11:00Z</dcterms:modified>
</cp:coreProperties>
</file>