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DB" w:rsidRPr="005E01DB" w:rsidRDefault="005E01DB" w:rsidP="005E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1DB">
        <w:rPr>
          <w:rFonts w:ascii="Arial" w:eastAsia="Times New Roman" w:hAnsi="Arial" w:cs="Arial"/>
          <w:b/>
          <w:bCs/>
          <w:color w:val="222222"/>
          <w:sz w:val="48"/>
          <w:lang w:eastAsia="ru-RU"/>
        </w:rPr>
        <w:t>Более 12 тысяч жителей СПб и ЛО направили средства материнского капитала на образование детей</w:t>
      </w:r>
    </w:p>
    <w:p w:rsidR="005E01DB" w:rsidRPr="005E01DB" w:rsidRDefault="005E01DB" w:rsidP="005E0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01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Образование в России считается одним из приоритетных векторов развития и становится доступнее </w:t>
      </w:r>
      <w:proofErr w:type="gramStart"/>
      <w:r w:rsidRPr="005E01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граждан благодаря возможности использования средств материнского капитала на оплату обучения детей в любых образовательных организациях</w:t>
      </w:r>
      <w:proofErr w:type="gramEnd"/>
      <w:r w:rsidRPr="005E01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начиная с детского сада и заканчивая автошколой.</w:t>
      </w:r>
    </w:p>
    <w:p w:rsidR="005E01DB" w:rsidRPr="005E01DB" w:rsidRDefault="005E01DB" w:rsidP="005E01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01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этом году уже 12 383 жителя Санкт-Петербурга и Ленинградской области оплатили образование детей с помощью </w:t>
      </w:r>
      <w:proofErr w:type="spellStart"/>
      <w:r w:rsidRPr="005E01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маткапитала</w:t>
      </w:r>
      <w:proofErr w:type="spellEnd"/>
      <w:r w:rsidRPr="005E01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На эти цели региональное Отделение Социального фонда направило свыше 1,1 миллиарда рублей.</w:t>
      </w:r>
    </w:p>
    <w:p w:rsidR="005E01DB" w:rsidRPr="005E01DB" w:rsidRDefault="005E01DB" w:rsidP="005E01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01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Направить капитал на эти цели можно, когда ребёнку, в связи с рождением которого выдан сертификат, исполнится три года. Исключением является дошкольное образование — в этом случае можно распорядиться сертификатом сразу после рождения ребёнка. На дату начала обучения ребенок должен быть младше 25 лет.</w:t>
      </w:r>
    </w:p>
    <w:p w:rsidR="005E01DB" w:rsidRPr="005E01DB" w:rsidRDefault="005E01DB" w:rsidP="005E01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01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Напоминаем, с августа 2022 года материнский капитал разрешается использовать на оплату обучения в детских садах и школах, открытых индивидуальными предпринимателями. Родители также могут оплатить капиталом обучение детей у частных преподавателей и распорядиться средствами на услуги по присмотру и уходу, которые оказывают агентства и няни, работающие как ИП.</w:t>
      </w:r>
    </w:p>
    <w:p w:rsidR="005E01DB" w:rsidRPr="005E01DB" w:rsidRDefault="005E01DB" w:rsidP="005E01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01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Подать заявление о распоряжении средствами материнского капитала можно в личном кабинете на портале </w:t>
      </w:r>
      <w:proofErr w:type="spellStart"/>
      <w:r w:rsidRPr="005E01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Госуслуг</w:t>
      </w:r>
      <w:proofErr w:type="spellEnd"/>
      <w:r w:rsidRPr="005E01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в клиентской службе СФР или офисах МФЦ. Если между учебной организацией и Социальным фондом подписано соглашение об информационном взаимодействии, родителям дополнительно предоставлять договор об оказании платных образовательных услуг в Отделение СФР не нужно — все сведения специалисты запросят самостоятельно.</w:t>
      </w:r>
    </w:p>
    <w:p w:rsidR="005E01DB" w:rsidRPr="005E01DB" w:rsidRDefault="005E01DB" w:rsidP="005E01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01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Перечисление сре</w:t>
      </w:r>
      <w:proofErr w:type="gramStart"/>
      <w:r w:rsidRPr="005E01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дств пр</w:t>
      </w:r>
      <w:proofErr w:type="gramEnd"/>
      <w:r w:rsidRPr="005E01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оизводится в течение 5 рабочих дней со дня принятия положительного решения.</w:t>
      </w:r>
    </w:p>
    <w:p w:rsidR="005E01DB" w:rsidRPr="005E01DB" w:rsidRDefault="005E01DB" w:rsidP="005E01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01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12E96" w:rsidRDefault="00612E96"/>
    <w:sectPr w:rsidR="00612E96" w:rsidSect="00F2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1DB"/>
    <w:rsid w:val="005E01DB"/>
    <w:rsid w:val="00605962"/>
    <w:rsid w:val="00612E96"/>
    <w:rsid w:val="00AC08FF"/>
    <w:rsid w:val="00F2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01DB"/>
    <w:rPr>
      <w:b/>
      <w:bCs/>
    </w:rPr>
  </w:style>
  <w:style w:type="paragraph" w:styleId="a4">
    <w:name w:val="Normal (Web)"/>
    <w:basedOn w:val="a"/>
    <w:uiPriority w:val="99"/>
    <w:semiHidden/>
    <w:unhideWhenUsed/>
    <w:rsid w:val="005E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</dc:creator>
  <cp:keywords/>
  <dc:description/>
  <cp:lastModifiedBy>fil</cp:lastModifiedBy>
  <cp:revision>2</cp:revision>
  <dcterms:created xsi:type="dcterms:W3CDTF">2023-10-27T09:12:00Z</dcterms:created>
  <dcterms:modified xsi:type="dcterms:W3CDTF">2023-10-27T09:12:00Z</dcterms:modified>
</cp:coreProperties>
</file>