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5" w:rsidRDefault="00B53A45" w:rsidP="00242892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97ED5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eastAsia="ru-RU"/>
        </w:rPr>
        <w:t>Пожароопасный период: главные правила безопасности</w:t>
      </w:r>
    </w:p>
    <w:p w:rsidR="00597ED5" w:rsidRPr="00597ED5" w:rsidRDefault="00597ED5" w:rsidP="00597ED5">
      <w:pPr>
        <w:spacing w:after="0"/>
        <w:rPr>
          <w:lang w:eastAsia="ru-RU"/>
        </w:rPr>
      </w:pPr>
    </w:p>
    <w:p w:rsidR="00DB3111" w:rsidRDefault="00544677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Санкт‒Петербурге п</w:t>
      </w:r>
      <w:r w:rsidR="00DB3111" w:rsidRPr="00A46214">
        <w:rPr>
          <w:color w:val="000000" w:themeColor="text1"/>
          <w:shd w:val="clear" w:color="auto" w:fill="FFFFFF"/>
        </w:rPr>
        <w:t>родолжается пожароопасный сезон, когда при посещении лесов</w:t>
      </w:r>
      <w:r w:rsidR="00DB3111">
        <w:rPr>
          <w:color w:val="000000" w:themeColor="text1"/>
          <w:shd w:val="clear" w:color="auto" w:fill="FFFFFF"/>
        </w:rPr>
        <w:t xml:space="preserve"> и лесопарковых зон</w:t>
      </w:r>
      <w:r w:rsidR="00DB3111" w:rsidRPr="00A46214">
        <w:rPr>
          <w:color w:val="000000" w:themeColor="text1"/>
          <w:shd w:val="clear" w:color="auto" w:fill="FFFFFF"/>
        </w:rPr>
        <w:t xml:space="preserve"> с особой внимательностью и ответственностью необходимо соблюдать правила пожарной безопасности</w:t>
      </w:r>
      <w:r w:rsidR="00597ED5">
        <w:rPr>
          <w:color w:val="000000" w:themeColor="text1"/>
          <w:shd w:val="clear" w:color="auto" w:fill="FFFFFF"/>
        </w:rPr>
        <w:t>.</w:t>
      </w:r>
    </w:p>
    <w:p w:rsidR="00597ED5" w:rsidRPr="00544677" w:rsidRDefault="00597ED5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544677">
        <w:rPr>
          <w:color w:val="000000" w:themeColor="text1"/>
          <w:shd w:val="clear" w:color="auto" w:fill="FFFFFF"/>
        </w:rPr>
        <w:t>Подавляющее большинство лесных пожаров возникает из-за неосторожного обращения людей с огн</w:t>
      </w:r>
      <w:r w:rsidR="00962593">
        <w:rPr>
          <w:color w:val="000000" w:themeColor="text1"/>
          <w:shd w:val="clear" w:color="auto" w:fill="FFFFFF"/>
        </w:rPr>
        <w:t>ё</w:t>
      </w:r>
      <w:r w:rsidRPr="00544677">
        <w:rPr>
          <w:color w:val="000000" w:themeColor="text1"/>
          <w:shd w:val="clear" w:color="auto" w:fill="FFFFFF"/>
        </w:rPr>
        <w:t>м или нарушения ими требований пожарной безопасности при работе и отдыхе в лесу. Статистика утверждает, что в 9 случаях из 10 виновник лесных пожаров – человек.</w:t>
      </w:r>
    </w:p>
    <w:p w:rsidR="005521A1" w:rsidRDefault="000A16BB" w:rsidP="000A16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597ED5">
        <w:rPr>
          <w:color w:val="000000" w:themeColor="text1"/>
          <w:shd w:val="clear" w:color="auto" w:fill="FFFFFF"/>
        </w:rPr>
        <w:t xml:space="preserve">Большинство пожаров возникает </w:t>
      </w:r>
      <w:r w:rsidRPr="00544677">
        <w:rPr>
          <w:color w:val="000000" w:themeColor="text1"/>
          <w:shd w:val="clear" w:color="auto" w:fill="FFFFFF"/>
        </w:rPr>
        <w:t xml:space="preserve">от костров, которые раскладываются для обогрева, приготовления пищи и даже просто ради баловства. Немало пожаров возникает </w:t>
      </w:r>
      <w:r w:rsidRPr="00597ED5">
        <w:rPr>
          <w:color w:val="000000" w:themeColor="text1"/>
          <w:shd w:val="clear" w:color="auto" w:fill="FFFFFF"/>
        </w:rPr>
        <w:t>в результате сжигания</w:t>
      </w:r>
      <w:r w:rsidR="00242892">
        <w:rPr>
          <w:color w:val="000000" w:themeColor="text1"/>
          <w:shd w:val="clear" w:color="auto" w:fill="FFFFFF"/>
        </w:rPr>
        <w:t xml:space="preserve"> или оставления после себя</w:t>
      </w:r>
      <w:r w:rsidRPr="00597ED5">
        <w:rPr>
          <w:color w:val="000000" w:themeColor="text1"/>
          <w:shd w:val="clear" w:color="auto" w:fill="FFFFFF"/>
        </w:rPr>
        <w:t xml:space="preserve"> мусора, от брошенной горящей спички, непотушенной сигареты в местах пикников, сбора грибов и ягод, во время охоты. </w:t>
      </w:r>
      <w:r w:rsidR="00512334" w:rsidRPr="00544677">
        <w:rPr>
          <w:color w:val="000000" w:themeColor="text1"/>
          <w:shd w:val="clear" w:color="auto" w:fill="FFFFFF"/>
        </w:rPr>
        <w:t xml:space="preserve">Также лесные пожары могут возникнуть и от других причин, например, от тлеющего ржавого пыжа, выброшенных из окон поездов </w:t>
      </w:r>
      <w:proofErr w:type="spellStart"/>
      <w:r w:rsidR="00512334" w:rsidRPr="00544677">
        <w:rPr>
          <w:color w:val="000000" w:themeColor="text1"/>
          <w:shd w:val="clear" w:color="auto" w:fill="FFFFFF"/>
        </w:rPr>
        <w:t>незатушенных</w:t>
      </w:r>
      <w:proofErr w:type="spellEnd"/>
      <w:r w:rsidR="00512334" w:rsidRPr="00544677">
        <w:rPr>
          <w:color w:val="000000" w:themeColor="text1"/>
          <w:shd w:val="clear" w:color="auto" w:fill="FFFFFF"/>
        </w:rPr>
        <w:t xml:space="preserve"> окурков, от искр из выхлопных труб двигателей и т.п. </w:t>
      </w:r>
    </w:p>
    <w:p w:rsidR="00544677" w:rsidRDefault="00512334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544677">
        <w:rPr>
          <w:color w:val="000000" w:themeColor="text1"/>
          <w:shd w:val="clear" w:color="auto" w:fill="FFFFFF"/>
        </w:rPr>
        <w:t>Природными факторами, вследствие которых может начаться лесной пожар, являются сухие грозы, самовозгорание лесного хлама и т.п.</w:t>
      </w:r>
    </w:p>
    <w:p w:rsidR="00544677" w:rsidRPr="00544677" w:rsidRDefault="00512334" w:rsidP="002428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544677">
        <w:rPr>
          <w:color w:val="000000" w:themeColor="text1"/>
          <w:shd w:val="clear" w:color="auto" w:fill="FFFFFF"/>
        </w:rPr>
        <w:t xml:space="preserve">При обнаружении загорания в лесу или вблизи от него лесной подстилки, ветоши, порубочных останков,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</w:t>
      </w:r>
      <w:r w:rsidR="00242892" w:rsidRPr="00544677">
        <w:rPr>
          <w:color w:val="000000" w:themeColor="text1"/>
          <w:shd w:val="clear" w:color="auto" w:fill="FFFFFF"/>
        </w:rPr>
        <w:t>При тушении загораний в лесу самым распростран</w:t>
      </w:r>
      <w:r w:rsidR="00242892">
        <w:rPr>
          <w:color w:val="000000" w:themeColor="text1"/>
          <w:shd w:val="clear" w:color="auto" w:fill="FFFFFF"/>
        </w:rPr>
        <w:t>ё</w:t>
      </w:r>
      <w:r w:rsidR="00242892" w:rsidRPr="00544677">
        <w:rPr>
          <w:color w:val="000000" w:themeColor="text1"/>
          <w:shd w:val="clear" w:color="auto" w:fill="FFFFFF"/>
        </w:rPr>
        <w:t>нным способом является захл</w:t>
      </w:r>
      <w:r w:rsidR="00242892">
        <w:rPr>
          <w:color w:val="000000" w:themeColor="text1"/>
          <w:shd w:val="clear" w:color="auto" w:fill="FFFFFF"/>
        </w:rPr>
        <w:t>ё</w:t>
      </w:r>
      <w:r w:rsidR="00242892" w:rsidRPr="00544677">
        <w:rPr>
          <w:color w:val="000000" w:themeColor="text1"/>
          <w:shd w:val="clear" w:color="auto" w:fill="FFFFFF"/>
        </w:rPr>
        <w:t>стывание огня на кромке пожара с помощью зел</w:t>
      </w:r>
      <w:r w:rsidR="00242892">
        <w:rPr>
          <w:color w:val="000000" w:themeColor="text1"/>
          <w:shd w:val="clear" w:color="auto" w:fill="FFFFFF"/>
        </w:rPr>
        <w:t>ё</w:t>
      </w:r>
      <w:r w:rsidR="00242892" w:rsidRPr="00544677">
        <w:rPr>
          <w:color w:val="000000" w:themeColor="text1"/>
          <w:shd w:val="clear" w:color="auto" w:fill="FFFFFF"/>
        </w:rPr>
        <w:t>ных ветвей. Эффективно забрасывание кромки пожара грунтом, охлаждающим горящие материалы и лишающим их доступа воздуха.</w:t>
      </w:r>
      <w:r w:rsidR="00242892">
        <w:rPr>
          <w:color w:val="000000" w:themeColor="text1"/>
          <w:shd w:val="clear" w:color="auto" w:fill="FFFFFF"/>
        </w:rPr>
        <w:t xml:space="preserve"> </w:t>
      </w:r>
      <w:r w:rsidRPr="00544677">
        <w:rPr>
          <w:color w:val="000000" w:themeColor="text1"/>
          <w:shd w:val="clear" w:color="auto" w:fill="FFFFFF"/>
        </w:rPr>
        <w:t>В тех случаях, когда самостоятельно огонь потушить не уда</w:t>
      </w:r>
      <w:r w:rsidR="00962593">
        <w:rPr>
          <w:color w:val="000000" w:themeColor="text1"/>
          <w:shd w:val="clear" w:color="auto" w:fill="FFFFFF"/>
        </w:rPr>
        <w:t>ё</w:t>
      </w:r>
      <w:r w:rsidRPr="00544677">
        <w:rPr>
          <w:color w:val="000000" w:themeColor="text1"/>
          <w:shd w:val="clear" w:color="auto" w:fill="FFFFFF"/>
        </w:rPr>
        <w:t xml:space="preserve">тся, необходимо сообщить о пожаре </w:t>
      </w:r>
      <w:r w:rsidR="00242892">
        <w:rPr>
          <w:color w:val="000000" w:themeColor="text1"/>
          <w:shd w:val="clear" w:color="auto" w:fill="FFFFFF"/>
        </w:rPr>
        <w:t xml:space="preserve">по телефонам </w:t>
      </w:r>
      <w:r w:rsidR="00242892" w:rsidRPr="00242892">
        <w:rPr>
          <w:b/>
          <w:color w:val="000000" w:themeColor="text1"/>
          <w:shd w:val="clear" w:color="auto" w:fill="FFFFFF"/>
        </w:rPr>
        <w:t>101 или 112</w:t>
      </w:r>
      <w:r w:rsidRPr="00544677">
        <w:rPr>
          <w:color w:val="000000" w:themeColor="text1"/>
          <w:shd w:val="clear" w:color="auto" w:fill="FFFFFF"/>
        </w:rPr>
        <w:t>.</w:t>
      </w:r>
    </w:p>
    <w:p w:rsidR="005521A1" w:rsidRPr="00544677" w:rsidRDefault="00962593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Во время пожара в лесном массиве,</w:t>
      </w:r>
      <w:r w:rsidR="00512334" w:rsidRPr="00544677">
        <w:rPr>
          <w:color w:val="000000" w:themeColor="text1"/>
          <w:shd w:val="clear" w:color="auto" w:fill="FFFFFF"/>
        </w:rPr>
        <w:t xml:space="preserve"> необходимо соблюдать правила </w:t>
      </w:r>
      <w:r w:rsidR="005521A1" w:rsidRPr="00544677">
        <w:rPr>
          <w:color w:val="000000" w:themeColor="text1"/>
          <w:shd w:val="clear" w:color="auto" w:fill="FFFFFF"/>
        </w:rPr>
        <w:t>безопасности. П</w:t>
      </w:r>
      <w:r w:rsidR="00512334" w:rsidRPr="00544677">
        <w:rPr>
          <w:color w:val="000000" w:themeColor="text1"/>
          <w:shd w:val="clear" w:color="auto" w:fill="FFFFFF"/>
        </w:rPr>
        <w:t>ри верховых лесных пожарах, когда горят кроны деревьев, убежищем могут служить берега водо</w:t>
      </w:r>
      <w:r>
        <w:rPr>
          <w:color w:val="000000" w:themeColor="text1"/>
          <w:shd w:val="clear" w:color="auto" w:fill="FFFFFF"/>
        </w:rPr>
        <w:t>ё</w:t>
      </w:r>
      <w:r w:rsidR="00512334" w:rsidRPr="00544677">
        <w:rPr>
          <w:color w:val="000000" w:themeColor="text1"/>
          <w:shd w:val="clear" w:color="auto" w:fill="FFFFFF"/>
        </w:rPr>
        <w:t>мов, крупные поляны, лиственный лес без хвойного подроста. Не следует искать убежище на дорогах и просеках, окруж</w:t>
      </w:r>
      <w:r>
        <w:rPr>
          <w:color w:val="000000" w:themeColor="text1"/>
          <w:shd w:val="clear" w:color="auto" w:fill="FFFFFF"/>
        </w:rPr>
        <w:t>ё</w:t>
      </w:r>
      <w:r w:rsidR="00512334" w:rsidRPr="00544677">
        <w:rPr>
          <w:color w:val="000000" w:themeColor="text1"/>
          <w:shd w:val="clear" w:color="auto" w:fill="FFFFFF"/>
        </w:rPr>
        <w:t>нных хвойным лесом, особенно молодн</w:t>
      </w:r>
      <w:r>
        <w:rPr>
          <w:color w:val="000000" w:themeColor="text1"/>
          <w:shd w:val="clear" w:color="auto" w:fill="FFFFFF"/>
        </w:rPr>
        <w:t>яком с низко опущенными кронами</w:t>
      </w:r>
      <w:r w:rsidR="00512334" w:rsidRPr="00544677">
        <w:rPr>
          <w:color w:val="000000" w:themeColor="text1"/>
          <w:shd w:val="clear" w:color="auto" w:fill="FFFFFF"/>
        </w:rPr>
        <w:t>.</w:t>
      </w:r>
    </w:p>
    <w:p w:rsidR="001758CB" w:rsidRDefault="001758CB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512334" w:rsidRDefault="00512334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544677">
        <w:rPr>
          <w:color w:val="000000" w:themeColor="text1"/>
          <w:shd w:val="clear" w:color="auto" w:fill="FFFFFF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AA2792" w:rsidRPr="00544677" w:rsidRDefault="00AA2792" w:rsidP="00597E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B44D2E" w:rsidRDefault="00B44D2E" w:rsidP="00B44D2E">
      <w:pPr>
        <w:widowControl w:val="0"/>
        <w:spacing w:after="0" w:line="240" w:lineRule="auto"/>
        <w:ind w:firstLine="48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СПб ГКУ «ПСО Петроградского райо</w:t>
      </w:r>
      <w:bookmarkStart w:id="0" w:name="_GoBack"/>
      <w:bookmarkEnd w:id="0"/>
      <w:r>
        <w:rPr>
          <w:bCs/>
          <w:i/>
          <w:iCs/>
          <w:sz w:val="20"/>
          <w:szCs w:val="20"/>
        </w:rPr>
        <w:t xml:space="preserve">на», </w:t>
      </w:r>
    </w:p>
    <w:p w:rsidR="00B44D2E" w:rsidRDefault="00B44D2E" w:rsidP="00B44D2E">
      <w:pPr>
        <w:widowControl w:val="0"/>
        <w:spacing w:after="0" w:line="240" w:lineRule="auto"/>
        <w:ind w:firstLine="48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Управление по Петроградскому району ГУ МЧС России,</w:t>
      </w:r>
    </w:p>
    <w:p w:rsidR="00B6036A" w:rsidRDefault="00B44D2E" w:rsidP="00B44D2E">
      <w:pPr>
        <w:widowControl w:val="0"/>
        <w:spacing w:after="0" w:line="240" w:lineRule="auto"/>
        <w:ind w:firstLine="4820"/>
        <w:rPr>
          <w:rFonts w:ascii="Tahoma" w:hAnsi="Tahoma" w:cs="Tahoma"/>
          <w:color w:val="555555"/>
          <w:sz w:val="18"/>
          <w:szCs w:val="18"/>
        </w:rPr>
      </w:pPr>
      <w:r>
        <w:rPr>
          <w:bCs/>
          <w:i/>
          <w:iCs/>
          <w:color w:val="auto"/>
          <w:sz w:val="20"/>
          <w:szCs w:val="20"/>
        </w:rPr>
        <w:t>Петроградское отделение ВДПО</w:t>
      </w:r>
    </w:p>
    <w:sectPr w:rsidR="00B6036A" w:rsidSect="00EE5C79">
      <w:pgSz w:w="11906" w:h="16838"/>
      <w:pgMar w:top="851" w:right="566" w:bottom="567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9C5"/>
    <w:multiLevelType w:val="multilevel"/>
    <w:tmpl w:val="C16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5"/>
    <w:rsid w:val="00036933"/>
    <w:rsid w:val="000A16BB"/>
    <w:rsid w:val="00122A8B"/>
    <w:rsid w:val="001758CB"/>
    <w:rsid w:val="002251B9"/>
    <w:rsid w:val="00230B55"/>
    <w:rsid w:val="00242892"/>
    <w:rsid w:val="002A3F19"/>
    <w:rsid w:val="00343908"/>
    <w:rsid w:val="00377C9F"/>
    <w:rsid w:val="003979E2"/>
    <w:rsid w:val="003C7A9A"/>
    <w:rsid w:val="00512334"/>
    <w:rsid w:val="00544677"/>
    <w:rsid w:val="005521A1"/>
    <w:rsid w:val="00564DA1"/>
    <w:rsid w:val="00597ED5"/>
    <w:rsid w:val="005B2756"/>
    <w:rsid w:val="005D31F2"/>
    <w:rsid w:val="005E3D90"/>
    <w:rsid w:val="0061367D"/>
    <w:rsid w:val="00681520"/>
    <w:rsid w:val="006A2953"/>
    <w:rsid w:val="006A47A7"/>
    <w:rsid w:val="006D4783"/>
    <w:rsid w:val="00762F16"/>
    <w:rsid w:val="0076424E"/>
    <w:rsid w:val="007C6CDB"/>
    <w:rsid w:val="007D3E2E"/>
    <w:rsid w:val="00880DE5"/>
    <w:rsid w:val="008A5424"/>
    <w:rsid w:val="0090095A"/>
    <w:rsid w:val="0090691C"/>
    <w:rsid w:val="00913F93"/>
    <w:rsid w:val="00962593"/>
    <w:rsid w:val="00A06B0E"/>
    <w:rsid w:val="00A46214"/>
    <w:rsid w:val="00AA2792"/>
    <w:rsid w:val="00B4436C"/>
    <w:rsid w:val="00B44D2E"/>
    <w:rsid w:val="00B53A45"/>
    <w:rsid w:val="00B6036A"/>
    <w:rsid w:val="00C0592C"/>
    <w:rsid w:val="00D01CB2"/>
    <w:rsid w:val="00D358CA"/>
    <w:rsid w:val="00D66046"/>
    <w:rsid w:val="00D83003"/>
    <w:rsid w:val="00DB3111"/>
    <w:rsid w:val="00E3323E"/>
    <w:rsid w:val="00EC27F1"/>
    <w:rsid w:val="00EE5C79"/>
    <w:rsid w:val="00F02507"/>
    <w:rsid w:val="00F2785B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3A4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45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A45"/>
    <w:rPr>
      <w:color w:val="0000FF"/>
      <w:u w:val="single"/>
    </w:rPr>
  </w:style>
  <w:style w:type="character" w:customStyle="1" w:styleId="rsg-postdateicon">
    <w:name w:val="rsg-postdateicon"/>
    <w:basedOn w:val="a0"/>
    <w:rsid w:val="00B53A45"/>
  </w:style>
  <w:style w:type="paragraph" w:styleId="a4">
    <w:name w:val="Normal (Web)"/>
    <w:basedOn w:val="a"/>
    <w:uiPriority w:val="99"/>
    <w:unhideWhenUsed/>
    <w:rsid w:val="00B53A4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3A4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3C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3A4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45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A45"/>
    <w:rPr>
      <w:color w:val="0000FF"/>
      <w:u w:val="single"/>
    </w:rPr>
  </w:style>
  <w:style w:type="character" w:customStyle="1" w:styleId="rsg-postdateicon">
    <w:name w:val="rsg-postdateicon"/>
    <w:basedOn w:val="a0"/>
    <w:rsid w:val="00B53A45"/>
  </w:style>
  <w:style w:type="paragraph" w:styleId="a4">
    <w:name w:val="Normal (Web)"/>
    <w:basedOn w:val="a"/>
    <w:uiPriority w:val="99"/>
    <w:unhideWhenUsed/>
    <w:rsid w:val="00B53A4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3A4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3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2022-09-01T13:58:00Z</cp:lastPrinted>
  <dcterms:created xsi:type="dcterms:W3CDTF">2022-09-02T13:51:00Z</dcterms:created>
  <dcterms:modified xsi:type="dcterms:W3CDTF">2022-09-05T07:20:00Z</dcterms:modified>
</cp:coreProperties>
</file>