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E07E98">
        <w:rPr>
          <w:b/>
          <w:szCs w:val="24"/>
          <w:lang w:val="ru-RU" w:eastAsia="ru-RU"/>
        </w:rPr>
        <w:t>за</w:t>
      </w:r>
      <w:r w:rsidRPr="00A216FF">
        <w:rPr>
          <w:b/>
          <w:szCs w:val="24"/>
          <w:lang w:val="ru-RU" w:eastAsia="ru-RU"/>
        </w:rPr>
        <w:t xml:space="preserve"> </w:t>
      </w:r>
      <w:r w:rsidR="00B62EAD">
        <w:rPr>
          <w:b/>
          <w:szCs w:val="24"/>
          <w:lang w:val="ru-RU" w:eastAsia="ru-RU"/>
        </w:rPr>
        <w:t>4</w:t>
      </w:r>
      <w:r w:rsidR="00FD4A41">
        <w:rPr>
          <w:b/>
          <w:szCs w:val="24"/>
          <w:lang w:val="ru-RU" w:eastAsia="ru-RU"/>
        </w:rPr>
        <w:t xml:space="preserve"> квартал </w:t>
      </w:r>
      <w:r w:rsidRPr="00A216FF">
        <w:rPr>
          <w:b/>
          <w:szCs w:val="24"/>
          <w:lang w:val="ru-RU" w:eastAsia="ru-RU"/>
        </w:rPr>
        <w:t>20</w:t>
      </w:r>
      <w:r w:rsidR="00E94231">
        <w:rPr>
          <w:b/>
          <w:szCs w:val="24"/>
          <w:lang w:val="ru-RU" w:eastAsia="ru-RU"/>
        </w:rPr>
        <w:t>2</w:t>
      </w:r>
      <w:r w:rsidR="00E94231" w:rsidRPr="00E94231">
        <w:rPr>
          <w:b/>
          <w:szCs w:val="24"/>
          <w:lang w:val="ru-RU" w:eastAsia="ru-RU"/>
        </w:rPr>
        <w:t>2</w:t>
      </w:r>
      <w:r w:rsidRPr="00A216FF">
        <w:rPr>
          <w:b/>
          <w:szCs w:val="24"/>
          <w:lang w:val="ru-RU" w:eastAsia="ru-RU"/>
        </w:rPr>
        <w:t xml:space="preserve"> год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W w:w="13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1890"/>
        <w:gridCol w:w="1890"/>
      </w:tblGrid>
      <w:tr w:rsidR="00BB3C78" w:rsidRPr="00A56A74" w:rsidTr="00420E81">
        <w:tc>
          <w:tcPr>
            <w:tcW w:w="9606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420E81">
              <w:rPr>
                <w:b/>
                <w:sz w:val="20"/>
                <w:lang w:val="ru-RU" w:eastAsia="ru-RU"/>
              </w:rPr>
              <w:br/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420E81">
        <w:tc>
          <w:tcPr>
            <w:tcW w:w="9606" w:type="dxa"/>
          </w:tcPr>
          <w:p w:rsidR="00BB3C78" w:rsidRPr="00420E81" w:rsidRDefault="00BB3C78" w:rsidP="0043735D">
            <w:pPr>
              <w:rPr>
                <w:sz w:val="20"/>
                <w:lang w:val="ru-RU" w:eastAsia="ru-RU"/>
              </w:rPr>
            </w:pPr>
            <w:r w:rsidRPr="00420E81">
              <w:rPr>
                <w:sz w:val="20"/>
                <w:lang w:val="ru-RU"/>
              </w:rPr>
              <w:t xml:space="preserve">Расходы на оплату труда (с начислениями на оплату труда) лиц, замещающих муниципальные должности </w:t>
            </w:r>
            <w:r w:rsidRPr="00420E81">
              <w:rPr>
                <w:sz w:val="20"/>
                <w:lang w:val="ru-RU"/>
              </w:rPr>
              <w:br/>
              <w:t>и должности муниципальной службы</w:t>
            </w:r>
            <w:r w:rsidR="004A129B" w:rsidRPr="00420E81">
              <w:rPr>
                <w:sz w:val="20"/>
                <w:lang w:val="ru-RU"/>
              </w:rPr>
              <w:t xml:space="preserve"> (2</w:t>
            </w:r>
            <w:r w:rsidR="0043735D" w:rsidRPr="00420E81">
              <w:rPr>
                <w:sz w:val="20"/>
                <w:lang w:val="ru-RU"/>
              </w:rPr>
              <w:t xml:space="preserve">3 </w:t>
            </w:r>
            <w:r w:rsidR="004A129B" w:rsidRPr="00420E81">
              <w:rPr>
                <w:sz w:val="20"/>
                <w:lang w:val="ru-RU"/>
              </w:rPr>
              <w:t>муниципальных служащих)</w:t>
            </w:r>
          </w:p>
        </w:tc>
        <w:tc>
          <w:tcPr>
            <w:tcW w:w="1890" w:type="dxa"/>
          </w:tcPr>
          <w:p w:rsidR="00BB3C78" w:rsidRPr="00145695" w:rsidRDefault="00145695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26868,0</w:t>
            </w:r>
          </w:p>
        </w:tc>
        <w:tc>
          <w:tcPr>
            <w:tcW w:w="1890" w:type="dxa"/>
          </w:tcPr>
          <w:p w:rsidR="00BB3C78" w:rsidRPr="00145695" w:rsidRDefault="00B62EAD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25572,1</w:t>
            </w:r>
          </w:p>
        </w:tc>
      </w:tr>
      <w:tr w:rsidR="00BB3C78" w:rsidRPr="004A129B" w:rsidTr="00420E81">
        <w:tc>
          <w:tcPr>
            <w:tcW w:w="9606" w:type="dxa"/>
          </w:tcPr>
          <w:p w:rsidR="00BB3C78" w:rsidRPr="00420E81" w:rsidRDefault="00BB3C78" w:rsidP="00844B46">
            <w:pPr>
              <w:rPr>
                <w:sz w:val="20"/>
                <w:lang w:val="ru-RU" w:eastAsia="ru-RU"/>
              </w:rPr>
            </w:pPr>
            <w:r w:rsidRPr="00420E81">
              <w:rPr>
                <w:sz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145695" w:rsidRDefault="00145695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8162,0</w:t>
            </w:r>
          </w:p>
        </w:tc>
        <w:tc>
          <w:tcPr>
            <w:tcW w:w="1890" w:type="dxa"/>
          </w:tcPr>
          <w:p w:rsidR="005B3A61" w:rsidRPr="00145695" w:rsidRDefault="00B62EAD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6884,9</w:t>
            </w:r>
          </w:p>
        </w:tc>
      </w:tr>
      <w:tr w:rsidR="00BB3C78" w:rsidRPr="00844B46" w:rsidTr="00420E81">
        <w:tc>
          <w:tcPr>
            <w:tcW w:w="9606" w:type="dxa"/>
          </w:tcPr>
          <w:p w:rsidR="00BB3C78" w:rsidRPr="00420E81" w:rsidRDefault="00BB3C78" w:rsidP="00844B46">
            <w:pPr>
              <w:rPr>
                <w:sz w:val="20"/>
                <w:lang w:val="ru-RU" w:eastAsia="ru-RU"/>
              </w:rPr>
            </w:pPr>
            <w:r w:rsidRPr="00420E81">
              <w:rPr>
                <w:sz w:val="20"/>
                <w:lang w:val="ru-RU"/>
              </w:rPr>
              <w:t xml:space="preserve">Расходы на ремонт недвижимого имущества, </w:t>
            </w:r>
            <w:r w:rsidRPr="00420E81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420E81" w:rsidRDefault="00BB3C78" w:rsidP="00420E81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420E81">
        <w:tc>
          <w:tcPr>
            <w:tcW w:w="9606" w:type="dxa"/>
            <w:vAlign w:val="center"/>
          </w:tcPr>
          <w:p w:rsidR="00BB3C78" w:rsidRPr="00420E81" w:rsidRDefault="00BB3C78" w:rsidP="00420E81">
            <w:pPr>
              <w:jc w:val="right"/>
              <w:rPr>
                <w:b/>
                <w:sz w:val="20"/>
                <w:lang w:val="ru-RU" w:eastAsia="ru-RU"/>
              </w:rPr>
            </w:pPr>
            <w:r w:rsidRPr="00420E81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E94231" w:rsidRDefault="00E94231" w:rsidP="00420E81">
            <w:pPr>
              <w:jc w:val="center"/>
              <w:rPr>
                <w:b/>
                <w:sz w:val="20"/>
                <w:lang w:val="en-US" w:eastAsia="ru-RU"/>
              </w:rPr>
            </w:pPr>
            <w:r>
              <w:rPr>
                <w:b/>
                <w:sz w:val="20"/>
                <w:lang w:val="en-US" w:eastAsia="ru-RU"/>
              </w:rPr>
              <w:t>35030.0</w:t>
            </w:r>
          </w:p>
        </w:tc>
        <w:tc>
          <w:tcPr>
            <w:tcW w:w="1890" w:type="dxa"/>
          </w:tcPr>
          <w:p w:rsidR="00BB3C78" w:rsidRPr="00145695" w:rsidRDefault="00B62EAD" w:rsidP="00420E8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32457,0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B62EAD" w:rsidTr="00420E81">
        <w:tc>
          <w:tcPr>
            <w:tcW w:w="5000" w:type="pct"/>
            <w:gridSpan w:val="7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B62EAD" w:rsidTr="00420E81">
        <w:trPr>
          <w:trHeight w:val="343"/>
        </w:trPr>
        <w:tc>
          <w:tcPr>
            <w:tcW w:w="230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420E81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420E81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420E81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420E81">
              <w:rPr>
                <w:b/>
                <w:sz w:val="20"/>
                <w:lang w:val="ru-RU" w:eastAsia="en-US"/>
              </w:rPr>
              <w:br/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420E81">
        <w:trPr>
          <w:trHeight w:val="302"/>
        </w:trPr>
        <w:tc>
          <w:tcPr>
            <w:tcW w:w="230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420E81" w:rsidRDefault="00D4742D" w:rsidP="00420E81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420E81">
        <w:trPr>
          <w:trHeight w:val="320"/>
        </w:trPr>
        <w:tc>
          <w:tcPr>
            <w:tcW w:w="230" w:type="pct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420E81">
        <w:trPr>
          <w:trHeight w:val="320"/>
        </w:trPr>
        <w:tc>
          <w:tcPr>
            <w:tcW w:w="230" w:type="pct"/>
          </w:tcPr>
          <w:p w:rsidR="00D4742D" w:rsidRPr="00420E81" w:rsidRDefault="00D4742D" w:rsidP="00420E81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420E81" w:rsidRDefault="00B54540" w:rsidP="00420E81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420E81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420E81" w:rsidRDefault="00D4742D" w:rsidP="00420E81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420E81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420E81" w:rsidRDefault="00B54540" w:rsidP="00420E81">
            <w:pPr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420E81" w:rsidRDefault="00B54540" w:rsidP="00420E81">
            <w:pPr>
              <w:ind w:firstLine="851"/>
              <w:jc w:val="center"/>
              <w:rPr>
                <w:sz w:val="20"/>
                <w:lang w:val="ru-RU" w:eastAsia="en-US"/>
              </w:rPr>
            </w:pPr>
            <w:r w:rsidRPr="00420E81"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F5" w:rsidRDefault="001020F5" w:rsidP="009D71E7">
      <w:r>
        <w:separator/>
      </w:r>
    </w:p>
  </w:endnote>
  <w:endnote w:type="continuationSeparator" w:id="0">
    <w:p w:rsidR="001020F5" w:rsidRDefault="001020F5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F5" w:rsidRDefault="001020F5" w:rsidP="009D71E7">
      <w:r>
        <w:separator/>
      </w:r>
    </w:p>
  </w:footnote>
  <w:footnote w:type="continuationSeparator" w:id="0">
    <w:p w:rsidR="001020F5" w:rsidRDefault="001020F5" w:rsidP="009D7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D4742D"/>
    <w:rsid w:val="00047DE1"/>
    <w:rsid w:val="000D5636"/>
    <w:rsid w:val="001020F5"/>
    <w:rsid w:val="001178B8"/>
    <w:rsid w:val="00145695"/>
    <w:rsid w:val="001A1E88"/>
    <w:rsid w:val="001B261B"/>
    <w:rsid w:val="001F3090"/>
    <w:rsid w:val="002022A7"/>
    <w:rsid w:val="0025166E"/>
    <w:rsid w:val="00287C51"/>
    <w:rsid w:val="002A7184"/>
    <w:rsid w:val="00303EEE"/>
    <w:rsid w:val="003122E7"/>
    <w:rsid w:val="00313B48"/>
    <w:rsid w:val="00370171"/>
    <w:rsid w:val="00390788"/>
    <w:rsid w:val="003A6126"/>
    <w:rsid w:val="003B4369"/>
    <w:rsid w:val="003E2AF1"/>
    <w:rsid w:val="003F4E2D"/>
    <w:rsid w:val="00405934"/>
    <w:rsid w:val="00410157"/>
    <w:rsid w:val="00420E81"/>
    <w:rsid w:val="004368AC"/>
    <w:rsid w:val="0043735D"/>
    <w:rsid w:val="00441A8B"/>
    <w:rsid w:val="00463832"/>
    <w:rsid w:val="00491469"/>
    <w:rsid w:val="004A129B"/>
    <w:rsid w:val="00522817"/>
    <w:rsid w:val="00533A32"/>
    <w:rsid w:val="00564BE1"/>
    <w:rsid w:val="00567A55"/>
    <w:rsid w:val="005B3A61"/>
    <w:rsid w:val="005C70DF"/>
    <w:rsid w:val="006623D5"/>
    <w:rsid w:val="006C1F53"/>
    <w:rsid w:val="006E485F"/>
    <w:rsid w:val="006E6D19"/>
    <w:rsid w:val="006F252E"/>
    <w:rsid w:val="00704500"/>
    <w:rsid w:val="007559E3"/>
    <w:rsid w:val="00823C78"/>
    <w:rsid w:val="008277D3"/>
    <w:rsid w:val="00844B46"/>
    <w:rsid w:val="00904CD8"/>
    <w:rsid w:val="009417A2"/>
    <w:rsid w:val="00971159"/>
    <w:rsid w:val="009777A0"/>
    <w:rsid w:val="009B1FD0"/>
    <w:rsid w:val="009D71E7"/>
    <w:rsid w:val="00A20D47"/>
    <w:rsid w:val="00AB33D6"/>
    <w:rsid w:val="00B54540"/>
    <w:rsid w:val="00B62EAD"/>
    <w:rsid w:val="00B6607D"/>
    <w:rsid w:val="00B71754"/>
    <w:rsid w:val="00B75906"/>
    <w:rsid w:val="00BB3C78"/>
    <w:rsid w:val="00BB6622"/>
    <w:rsid w:val="00BC0A01"/>
    <w:rsid w:val="00BD282E"/>
    <w:rsid w:val="00BE04AD"/>
    <w:rsid w:val="00C17C12"/>
    <w:rsid w:val="00C25077"/>
    <w:rsid w:val="00C453BC"/>
    <w:rsid w:val="00CE1DF6"/>
    <w:rsid w:val="00D110D4"/>
    <w:rsid w:val="00D30A38"/>
    <w:rsid w:val="00D4742D"/>
    <w:rsid w:val="00DB1EED"/>
    <w:rsid w:val="00E07E98"/>
    <w:rsid w:val="00E35A61"/>
    <w:rsid w:val="00E94231"/>
    <w:rsid w:val="00EE2938"/>
    <w:rsid w:val="00F21C33"/>
    <w:rsid w:val="00F437EC"/>
    <w:rsid w:val="00F51154"/>
    <w:rsid w:val="00F6538B"/>
    <w:rsid w:val="00FA2763"/>
    <w:rsid w:val="00FA32B4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rPr>
      <w:rFonts w:ascii="Times New Roman" w:eastAsia="Times New Roman" w:hAnsi="Times New Roman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2023-04-07T08:36:00Z</dcterms:created>
  <dcterms:modified xsi:type="dcterms:W3CDTF">2023-04-07T08:38:00Z</dcterms:modified>
</cp:coreProperties>
</file>