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C3A7" w14:textId="59C9FE41" w:rsidR="000423A8" w:rsidRDefault="00CD0177" w:rsidP="00CD0177">
      <w:pPr>
        <w:jc w:val="center"/>
        <w:rPr>
          <w:rStyle w:val="a3"/>
          <w:rFonts w:ascii="Arial" w:hAnsi="Arial" w:cs="Arial"/>
          <w:color w:val="222222"/>
          <w:sz w:val="24"/>
          <w:szCs w:val="24"/>
          <w:shd w:val="clear" w:color="auto" w:fill="FFFFFF"/>
        </w:rPr>
      </w:pPr>
      <w:r w:rsidRPr="00CD0177">
        <w:rPr>
          <w:rStyle w:val="a3"/>
          <w:rFonts w:ascii="Arial" w:hAnsi="Arial" w:cs="Arial"/>
          <w:color w:val="222222"/>
          <w:sz w:val="24"/>
          <w:szCs w:val="24"/>
          <w:shd w:val="clear" w:color="auto" w:fill="FFFFFF"/>
        </w:rPr>
        <w:t>Поздравляем все семьи с детьми Санкт-Петербурга и Ленинградской области с днём защиты детей!</w:t>
      </w:r>
    </w:p>
    <w:p w14:paraId="6FB5C1DD" w14:textId="77777777" w:rsidR="00CD0177" w:rsidRPr="00CD0177" w:rsidRDefault="00CD0177" w:rsidP="00CD0177">
      <w:pPr>
        <w:spacing w:after="0" w:line="240" w:lineRule="auto"/>
        <w:rPr>
          <w:rFonts w:ascii="Times New Roman" w:eastAsia="Times New Roman" w:hAnsi="Times New Roman" w:cs="Times New Roman"/>
          <w:sz w:val="24"/>
          <w:szCs w:val="24"/>
          <w:lang w:eastAsia="ru-RU"/>
        </w:rPr>
      </w:pPr>
      <w:r w:rsidRPr="00CD0177">
        <w:rPr>
          <w:rFonts w:ascii="Times New Roman" w:eastAsia="Times New Roman" w:hAnsi="Times New Roman" w:cs="Times New Roman"/>
          <w:color w:val="222222"/>
          <w:sz w:val="24"/>
          <w:szCs w:val="24"/>
          <w:shd w:val="clear" w:color="auto" w:fill="FFFFFF"/>
          <w:lang w:eastAsia="ru-RU"/>
        </w:rPr>
        <w:t>01.06.2022</w:t>
      </w:r>
      <w:r w:rsidRPr="00CD0177">
        <w:rPr>
          <w:rFonts w:ascii="Arial" w:eastAsia="Times New Roman" w:hAnsi="Arial" w:cs="Arial"/>
          <w:color w:val="222222"/>
          <w:sz w:val="24"/>
          <w:szCs w:val="24"/>
          <w:lang w:eastAsia="ru-RU"/>
        </w:rPr>
        <w:br/>
      </w:r>
      <w:r w:rsidRPr="00CD0177">
        <w:rPr>
          <w:rFonts w:ascii="Arial" w:eastAsia="Times New Roman" w:hAnsi="Arial" w:cs="Arial"/>
          <w:color w:val="222222"/>
          <w:sz w:val="24"/>
          <w:szCs w:val="24"/>
          <w:shd w:val="clear" w:color="auto" w:fill="FFFFFF"/>
          <w:lang w:eastAsia="ru-RU"/>
        </w:rPr>
        <w:t> </w:t>
      </w:r>
    </w:p>
    <w:p w14:paraId="2ADB1D11" w14:textId="77777777" w:rsidR="00CD0177" w:rsidRPr="00CD0177" w:rsidRDefault="00CD0177" w:rsidP="00CD0177">
      <w:pPr>
        <w:shd w:val="clear" w:color="auto" w:fill="FFFFFF"/>
        <w:spacing w:after="0"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Поздравляем семьи Санкт-Петербурга и Ленинградской области с Международным Днём защиты детей - праздником, который призван напоминать взрослым о главном богатстве нации – подрастающем поколении, о создании для детей достойных условий жизни, заботе об их духовном и физическом развитии.</w:t>
      </w:r>
    </w:p>
    <w:p w14:paraId="32F6F0AA"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Заботясь о подрастающем поколении, мы заботимся о своём будущем, о будущем нашей страны. Мы должны делать всё необходимое для того, чтобы дети могли получить достойное образование и воспитание, были здоровы и всесторонне развиты.</w:t>
      </w:r>
    </w:p>
    <w:p w14:paraId="467B7B48"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В нашей стране по линии Пенсионного фонда семьям с детьми осуществляется ряд выплат: беременным женщинам, вставшим на учёт на ранних сроках, одиноким родителям с детьми от 8 до 17 лет (эта категория постепенно перейдёт на новые выплаты). Также осуществляется ежемесячная поддержка неработающих родителей с детьми до полутора лет, выплата единовременных пособий при рождении или усыновлении ребёнка.</w:t>
      </w:r>
    </w:p>
    <w:p w14:paraId="0A35449D"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 xml:space="preserve">Особой мерой поддержки стала федеральная программа материнского (семейного) капитала, которой более 15 лет. За весь период выдано более 530 тыс. сертификатов на материнский капитал. На сегодняшний день Пенсионный фонд оформляет сертификаты в </w:t>
      </w:r>
      <w:proofErr w:type="spellStart"/>
      <w:r w:rsidRPr="00CD0177">
        <w:rPr>
          <w:rFonts w:ascii="Arial" w:eastAsia="Times New Roman" w:hAnsi="Arial" w:cs="Arial"/>
          <w:color w:val="222222"/>
          <w:sz w:val="24"/>
          <w:szCs w:val="24"/>
          <w:lang w:eastAsia="ru-RU"/>
        </w:rPr>
        <w:t>проактивном</w:t>
      </w:r>
      <w:proofErr w:type="spellEnd"/>
      <w:r w:rsidRPr="00CD0177">
        <w:rPr>
          <w:rFonts w:ascii="Arial" w:eastAsia="Times New Roman" w:hAnsi="Arial" w:cs="Arial"/>
          <w:color w:val="222222"/>
          <w:sz w:val="24"/>
          <w:szCs w:val="24"/>
          <w:lang w:eastAsia="ru-RU"/>
        </w:rPr>
        <w:t xml:space="preserve"> режиме. Так, в текущем году </w:t>
      </w:r>
      <w:proofErr w:type="spellStart"/>
      <w:r w:rsidRPr="00CD0177">
        <w:rPr>
          <w:rFonts w:ascii="Arial" w:eastAsia="Times New Roman" w:hAnsi="Arial" w:cs="Arial"/>
          <w:color w:val="222222"/>
          <w:sz w:val="24"/>
          <w:szCs w:val="24"/>
          <w:lang w:eastAsia="ru-RU"/>
        </w:rPr>
        <w:t>проактивно</w:t>
      </w:r>
      <w:proofErr w:type="spellEnd"/>
      <w:r w:rsidRPr="00CD0177">
        <w:rPr>
          <w:rFonts w:ascii="Arial" w:eastAsia="Times New Roman" w:hAnsi="Arial" w:cs="Arial"/>
          <w:color w:val="222222"/>
          <w:sz w:val="24"/>
          <w:szCs w:val="24"/>
          <w:lang w:eastAsia="ru-RU"/>
        </w:rPr>
        <w:t xml:space="preserve"> выдано более 15 тыс. сертификатов.</w:t>
      </w:r>
    </w:p>
    <w:p w14:paraId="3895EB24"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Семьям с низкими доходами, в которых с 1 января 2018 года родился или усыновлён второй ребёнок, Пенсионный фонд осуществляет ежемесячную выплату из средств материнского капитала. С 1 января для семей Санкт-Петербурга размер выплаты составляет 12 765 руб. 40 коп., для семей Ленинградской области – 12 398 руб.</w:t>
      </w:r>
    </w:p>
    <w:p w14:paraId="6A6A8F14"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Подать заявление на выплату родители могут в любое время до трёхлетия ребёнка. При обращении в первые шесть месяцев после рождения (усыновления) малыша выплата устанавливается с даты рождения (усыновления). В остальных случаях — с даты обращения за её назначением.</w:t>
      </w:r>
    </w:p>
    <w:p w14:paraId="14FFEBA7"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Заявление можно направить через личный кабинет на сайте ПФР или на Портале госуслуг либо в офисе МФЦ или клиентской службе ПФР.</w:t>
      </w:r>
    </w:p>
    <w:p w14:paraId="39002309"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Чтобы понять, имеет ли семья право на выплату, необходимо собрать сведения о доходах заявителя и членов его семьи за 12 месяцев. Отсчёт указанного периода начинается за шесть месяцев до даты подачи заявления. Сведения о доходах Пенсионный фонд собирает самостоятельно. Информация берётся из собственных данных фонда, Единой государственной информационной системы социального обеспечения (ЕГИССО) и системы межведомственного взаимодействия, куда в том числе поступают данные из Федеральной налоговой службы.</w:t>
      </w:r>
    </w:p>
    <w:p w14:paraId="554CE10B"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lastRenderedPageBreak/>
        <w:t>Самостоятельно представить сведения о доходах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стипендию, работает за пределами Российской Федерации.</w:t>
      </w:r>
    </w:p>
    <w:p w14:paraId="0162357F"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Важно знать, что выплата прекращается в случае, если материнский капитал использован полностью, семья меняет место жительства или ребёнку исполнилось три года. При необходимости родители могут приостановить выплату, подав в ПФР соответствующее заявление.</w:t>
      </w:r>
    </w:p>
    <w:p w14:paraId="2FAAFC17"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С 1 мая начался приём заявлений на выплаты с детьми в возрасте от 8 до 17 лет. В Санкт-Петербурге и Ленинградской области положительные решения вынесены более чем на 38 тыс. детей. Общая сумма выплат составила более 713 миллионов рублей.</w:t>
      </w:r>
    </w:p>
    <w:p w14:paraId="4D95C59D"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Гражданам важно знать, что Отделением ПФР по Санкт-Петербургу и Ленинградской области решение выносится на основании сведений, представленных от организаций в порядке межведомственного обмена.</w:t>
      </w:r>
    </w:p>
    <w:p w14:paraId="05CAF36A"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По правилам заявления рассматриваются в течение 10 рабочих дней. В случае необходимости срок рассмотрения продлевается еще на 20 рабочих дней. Если заявление подано через Портал госуслуг, уведомление о статусе его рассмотрения появится там же. При одобрении выплаты деньги поступят на счёт в течение 5 рабочих дней с момента вынесения решения.</w:t>
      </w:r>
    </w:p>
    <w:p w14:paraId="55E8DD5B"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Напомним, выплата назначается по итогам комплексной оценки нуждаемости семьям в случае, если среднедушевой доход семьи меньше прожиточного минимума на человека в регионе, имущество семьи не превышает установленные требования, а у родителей есть подтверждённый доход или уважительная причина его отсутствия.</w:t>
      </w:r>
    </w:p>
    <w:p w14:paraId="6180E092"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Главная задача остаётся для нас неизменной – быть доступными для жителей Санкт-Петербурга и Ленинградской области и предоставлять им качественные услуги.</w:t>
      </w:r>
    </w:p>
    <w:p w14:paraId="28342C30"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Отделение ПФР по Санкт-Петербургу и Ленинградской области также работает в тесном взаимодействии с государственными ведомствами по обращениям граждан через социальные сети. Все обращения отрабатываются профильными специалистами.</w:t>
      </w:r>
    </w:p>
    <w:p w14:paraId="748FFD88"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Выплаты женщинам, вставшим на учёт на ранних сроках беременности, осуществляется с 1 июля 2021 года. Будущие мамы Санкт-Петербурга и Ленинградской области могут обратиться за ежемесячным пособием. Эта мера господдержки назначается тем женщинам, у которых доход на человека в семье не превышает прожиточного минимума на душу населения в регионе. В городе и области пособие получили женщин.</w:t>
      </w:r>
    </w:p>
    <w:p w14:paraId="52FE5147"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 xml:space="preserve">Напомним, что право на такие выплаты имеют женщины, если размер дохода на каждого члена семьи не превышает величину прожиточного минимума на душу населения, установленную с 1 января: в Санкт-Петербурге – 13 160 руб. 20 коп., в Ленинградской области – 12 781 руб. На сегодняшний момент размер пособия в </w:t>
      </w:r>
      <w:r w:rsidRPr="00CD0177">
        <w:rPr>
          <w:rFonts w:ascii="Arial" w:eastAsia="Times New Roman" w:hAnsi="Arial" w:cs="Arial"/>
          <w:color w:val="222222"/>
          <w:sz w:val="24"/>
          <w:szCs w:val="24"/>
          <w:lang w:eastAsia="ru-RU"/>
        </w:rPr>
        <w:lastRenderedPageBreak/>
        <w:t>Санкт-Петербурге составляет 7 172 руб. 30 коп., в Ленинградской области – 6 965 руб. 50 коп.</w:t>
      </w:r>
    </w:p>
    <w:p w14:paraId="0180E8D6"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Ещё одна ежемесячная мера поддержки для неработающих родителей с детьми до полутора лет передана из органов социальной защиты.</w:t>
      </w:r>
    </w:p>
    <w:p w14:paraId="49711DA1"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Право на получение этого пособия имеют неработающая мама, уволенная в период декрета, или неработающие родственники или опекуны, фактически ухаживающие за ребёнком до полутора лет. Выплата назначается в том случае, если ухаживающий не получает пособие по безработице.</w:t>
      </w:r>
    </w:p>
    <w:p w14:paraId="138A72B3"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Пособие выплачивается за весь период ухода за ребёнком, начиная с рождения или с первого дня отпуска по уходу, заканчивая днём, когда ребёнку исполняется полтора года. Пособие предоставляется на каждого ребёнка, за которым осуществляется уход.</w:t>
      </w:r>
    </w:p>
    <w:p w14:paraId="415EE75D"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Жителям Санкт-Петербурга и Ленинградской области, уже получавшим выплаты от органов соцзащиты, переоформлять пособие не нужно. Пенсионный фонд производит выплаты автоматически. Новым получателям, у которых право на пособие возникло после 1 января 2022 года, за его назначением следует обращаться в клиентские службы ПФР или МФЦ.</w:t>
      </w:r>
    </w:p>
    <w:p w14:paraId="70DEA64F"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Хочется отметить, что для получения подробной консультации по всем интересующим вопросам граждане могут обратиться в Единый-контакт центр ПФР по телефону 8-800-600-00-00 или через виджет чат-бота на главном экране официального сайта ПФР </w:t>
      </w:r>
      <w:hyperlink r:id="rId4" w:tgtFrame="_blank" w:history="1">
        <w:r w:rsidRPr="00CD0177">
          <w:rPr>
            <w:rFonts w:ascii="Arial" w:eastAsia="Times New Roman" w:hAnsi="Arial" w:cs="Arial"/>
            <w:color w:val="0000FF"/>
            <w:sz w:val="24"/>
            <w:szCs w:val="24"/>
            <w:u w:val="single"/>
            <w:lang w:eastAsia="ru-RU"/>
          </w:rPr>
          <w:t>http://www.pfr.gov.ru</w:t>
        </w:r>
      </w:hyperlink>
      <w:r w:rsidRPr="00CD0177">
        <w:rPr>
          <w:rFonts w:ascii="Arial" w:eastAsia="Times New Roman" w:hAnsi="Arial" w:cs="Arial"/>
          <w:color w:val="222222"/>
          <w:sz w:val="24"/>
          <w:szCs w:val="24"/>
          <w:lang w:eastAsia="ru-RU"/>
        </w:rPr>
        <w:t>. Записаться на приём в клиентскую службу ПФР можно по вышеуказанному телефону или через официальный сайт ПФР. Официальное обращение в ПФР можно направить через сайт, раздел «Обращения граждан». Также можно обратиться и в официальные группы Отделения в социальных сетях «ВКонтакте» и «Одноклассники».</w:t>
      </w:r>
    </w:p>
    <w:p w14:paraId="289F2880" w14:textId="77777777" w:rsidR="00CD0177" w:rsidRPr="00CD0177" w:rsidRDefault="00CD0177" w:rsidP="00CD0177">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CD0177">
        <w:rPr>
          <w:rFonts w:ascii="Arial" w:eastAsia="Times New Roman" w:hAnsi="Arial" w:cs="Arial"/>
          <w:color w:val="222222"/>
          <w:sz w:val="24"/>
          <w:szCs w:val="24"/>
          <w:lang w:eastAsia="ru-RU"/>
        </w:rPr>
        <w:t>Актуальную информацию о выплате можно получить на официальном сайте Пенсионного фонда РФ, а также в официальных группах Пенсионного фонда РФ в социальных сетях.</w:t>
      </w:r>
    </w:p>
    <w:p w14:paraId="352BE206" w14:textId="77777777" w:rsidR="00CD0177" w:rsidRPr="00CD0177" w:rsidRDefault="00CD0177" w:rsidP="00CD0177">
      <w:pPr>
        <w:jc w:val="center"/>
        <w:rPr>
          <w:sz w:val="4"/>
          <w:szCs w:val="4"/>
        </w:rPr>
      </w:pPr>
    </w:p>
    <w:sectPr w:rsidR="00CD0177" w:rsidRPr="00CD0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8F"/>
    <w:rsid w:val="000423A8"/>
    <w:rsid w:val="00195B8F"/>
    <w:rsid w:val="00CD0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5A25"/>
  <w15:chartTrackingRefBased/>
  <w15:docId w15:val="{BF99F387-C158-4C84-B056-4FD989EF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0177"/>
    <w:rPr>
      <w:b/>
      <w:bCs/>
    </w:rPr>
  </w:style>
  <w:style w:type="paragraph" w:styleId="a4">
    <w:name w:val="Normal (Web)"/>
    <w:basedOn w:val="a"/>
    <w:uiPriority w:val="99"/>
    <w:semiHidden/>
    <w:unhideWhenUsed/>
    <w:rsid w:val="00CD0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D0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0904">
      <w:bodyDiv w:val="1"/>
      <w:marLeft w:val="0"/>
      <w:marRight w:val="0"/>
      <w:marTop w:val="0"/>
      <w:marBottom w:val="0"/>
      <w:divBdr>
        <w:top w:val="none" w:sz="0" w:space="0" w:color="auto"/>
        <w:left w:val="none" w:sz="0" w:space="0" w:color="auto"/>
        <w:bottom w:val="none" w:sz="0" w:space="0" w:color="auto"/>
        <w:right w:val="none" w:sz="0" w:space="0" w:color="auto"/>
      </w:divBdr>
      <w:divsChild>
        <w:div w:id="169168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3</cp:revision>
  <dcterms:created xsi:type="dcterms:W3CDTF">2022-06-01T11:07:00Z</dcterms:created>
  <dcterms:modified xsi:type="dcterms:W3CDTF">2022-06-01T11:08:00Z</dcterms:modified>
</cp:coreProperties>
</file>