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CellSpacing w:w="0" w:type="dxa"/>
        <w:tblInd w:w="-209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95"/>
        <w:gridCol w:w="4259"/>
      </w:tblGrid>
      <w:tr w:rsidR="008836B9" w:rsidRPr="00B06D77" w:rsidTr="00166B78">
        <w:trPr>
          <w:trHeight w:val="4476"/>
          <w:tblCellSpacing w:w="0" w:type="dxa"/>
        </w:trPr>
        <w:tc>
          <w:tcPr>
            <w:tcW w:w="5595" w:type="dxa"/>
          </w:tcPr>
          <w:p w:rsidR="008836B9" w:rsidRDefault="008836B9" w:rsidP="0059090D">
            <w:pPr>
              <w:ind w:left="1800"/>
              <w:jc w:val="center"/>
            </w:pPr>
          </w:p>
          <w:p w:rsidR="00BC0D2C" w:rsidRDefault="00BC0D2C" w:rsidP="0059090D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  <w:p w:rsidR="00BC0D2C" w:rsidRDefault="00BC0D2C" w:rsidP="0059090D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  <w:p w:rsidR="00B06D77" w:rsidRDefault="00B06D77" w:rsidP="00BC0D2C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  <w:p w:rsidR="008836B9" w:rsidRDefault="00D85584" w:rsidP="00BC0D2C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-659130</wp:posOffset>
                  </wp:positionV>
                  <wp:extent cx="400050" cy="499110"/>
                  <wp:effectExtent l="19050" t="0" r="0" b="0"/>
                  <wp:wrapSquare wrapText="bothSides"/>
                  <wp:docPr id="2" name="Рисунок 3" descr="Герб Аптекарский остров малень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Аптекарский остров малень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2FB2"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>МЕСТНАЯ</w:t>
            </w:r>
            <w:r w:rsidR="00BC0D2C"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</w:t>
            </w:r>
            <w:r w:rsidR="008836B9"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>АДМИНИСТРАЦИЯ</w:t>
            </w:r>
          </w:p>
          <w:p w:rsidR="008836B9" w:rsidRDefault="008836B9" w:rsidP="0059090D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МУНИЦИПАЛЬНОГО ОБРАЗОВАНИЯ </w:t>
            </w:r>
            <w:r w:rsidR="00532FB2"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>МУНИЦИПАЛЬНОГО ОКРУГА</w:t>
            </w:r>
          </w:p>
          <w:p w:rsidR="00532FB2" w:rsidRDefault="00532FB2" w:rsidP="0059090D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>АПТЕКАРСКИЙ ОСТРОВ</w:t>
            </w:r>
          </w:p>
          <w:p w:rsidR="00056F31" w:rsidRDefault="00056F31" w:rsidP="0059090D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  <w:p w:rsidR="00532FB2" w:rsidRPr="0059090D" w:rsidRDefault="00532FB2" w:rsidP="0059090D">
            <w:pPr>
              <w:jc w:val="center"/>
              <w:rPr>
                <w:sz w:val="20"/>
                <w:szCs w:val="20"/>
              </w:rPr>
            </w:pPr>
            <w:r w:rsidRPr="0059090D">
              <w:rPr>
                <w:sz w:val="20"/>
                <w:szCs w:val="20"/>
              </w:rPr>
              <w:t>Адрес: 197022, Санкт-Петербург,</w:t>
            </w:r>
          </w:p>
          <w:p w:rsidR="00532FB2" w:rsidRDefault="00532FB2" w:rsidP="0059090D">
            <w:pPr>
              <w:jc w:val="center"/>
              <w:rPr>
                <w:sz w:val="20"/>
                <w:szCs w:val="20"/>
              </w:rPr>
            </w:pPr>
            <w:r w:rsidRPr="00BC0D2C">
              <w:rPr>
                <w:sz w:val="20"/>
                <w:szCs w:val="20"/>
              </w:rPr>
              <w:t xml:space="preserve">ул. </w:t>
            </w:r>
            <w:proofErr w:type="spellStart"/>
            <w:r w:rsidRPr="00BC0D2C">
              <w:rPr>
                <w:sz w:val="20"/>
                <w:szCs w:val="20"/>
              </w:rPr>
              <w:t>Л</w:t>
            </w:r>
            <w:r w:rsidR="001000F3">
              <w:rPr>
                <w:sz w:val="20"/>
                <w:szCs w:val="20"/>
              </w:rPr>
              <w:t>ьва</w:t>
            </w:r>
            <w:r w:rsidRPr="00BC0D2C">
              <w:rPr>
                <w:sz w:val="20"/>
                <w:szCs w:val="20"/>
              </w:rPr>
              <w:t>Толстого</w:t>
            </w:r>
            <w:proofErr w:type="spellEnd"/>
            <w:r w:rsidR="001000F3">
              <w:rPr>
                <w:sz w:val="20"/>
                <w:szCs w:val="20"/>
              </w:rPr>
              <w:t xml:space="preserve">, </w:t>
            </w:r>
            <w:r w:rsidRPr="00BC0D2C">
              <w:rPr>
                <w:sz w:val="20"/>
                <w:szCs w:val="20"/>
              </w:rPr>
              <w:t xml:space="preserve"> дом 5,</w:t>
            </w:r>
          </w:p>
          <w:p w:rsidR="00056F31" w:rsidRPr="00BC0D2C" w:rsidRDefault="00056F31" w:rsidP="0059090D">
            <w:pPr>
              <w:jc w:val="center"/>
              <w:rPr>
                <w:sz w:val="20"/>
                <w:szCs w:val="20"/>
              </w:rPr>
            </w:pPr>
          </w:p>
          <w:p w:rsidR="00532FB2" w:rsidRPr="00BC0D2C" w:rsidRDefault="00532FB2" w:rsidP="0059090D">
            <w:pPr>
              <w:jc w:val="center"/>
              <w:rPr>
                <w:sz w:val="20"/>
                <w:szCs w:val="20"/>
              </w:rPr>
            </w:pPr>
            <w:r w:rsidRPr="00BC0D2C">
              <w:rPr>
                <w:sz w:val="20"/>
                <w:szCs w:val="20"/>
              </w:rPr>
              <w:t>ИНН 7813337275</w:t>
            </w:r>
            <w:r w:rsidR="00B06D77">
              <w:rPr>
                <w:sz w:val="20"/>
                <w:szCs w:val="20"/>
              </w:rPr>
              <w:t xml:space="preserve">  </w:t>
            </w:r>
            <w:r w:rsidR="0059090D" w:rsidRPr="00BC0D2C">
              <w:rPr>
                <w:sz w:val="20"/>
                <w:szCs w:val="20"/>
              </w:rPr>
              <w:t xml:space="preserve"> </w:t>
            </w:r>
            <w:r w:rsidRPr="00BC0D2C">
              <w:rPr>
                <w:sz w:val="20"/>
                <w:szCs w:val="20"/>
              </w:rPr>
              <w:t>КПП 781301001</w:t>
            </w:r>
          </w:p>
          <w:p w:rsidR="0059090D" w:rsidRDefault="0059090D" w:rsidP="0059090D">
            <w:pPr>
              <w:tabs>
                <w:tab w:val="center" w:pos="2737"/>
              </w:tabs>
              <w:jc w:val="center"/>
              <w:rPr>
                <w:sz w:val="20"/>
                <w:szCs w:val="20"/>
              </w:rPr>
            </w:pPr>
            <w:r w:rsidRPr="00BC0D2C">
              <w:rPr>
                <w:sz w:val="20"/>
                <w:szCs w:val="20"/>
              </w:rPr>
              <w:t>ОГРН</w:t>
            </w:r>
            <w:r w:rsidRPr="0059090D">
              <w:rPr>
                <w:sz w:val="20"/>
                <w:szCs w:val="20"/>
              </w:rPr>
              <w:t xml:space="preserve"> 1057813296452</w:t>
            </w:r>
          </w:p>
          <w:p w:rsidR="00B06D77" w:rsidRPr="0059090D" w:rsidRDefault="00B06D77" w:rsidP="0059090D">
            <w:pPr>
              <w:tabs>
                <w:tab w:val="center" w:pos="2737"/>
              </w:tabs>
              <w:jc w:val="center"/>
              <w:rPr>
                <w:sz w:val="20"/>
                <w:szCs w:val="20"/>
              </w:rPr>
            </w:pPr>
          </w:p>
          <w:p w:rsidR="0059090D" w:rsidRPr="0059090D" w:rsidRDefault="0059090D" w:rsidP="0059090D">
            <w:pPr>
              <w:jc w:val="center"/>
              <w:rPr>
                <w:sz w:val="20"/>
                <w:szCs w:val="20"/>
              </w:rPr>
            </w:pPr>
            <w:r w:rsidRPr="0059090D">
              <w:rPr>
                <w:sz w:val="20"/>
                <w:szCs w:val="20"/>
              </w:rPr>
              <w:t>Тел/факс: 702-12-02</w:t>
            </w:r>
          </w:p>
          <w:p w:rsidR="0059090D" w:rsidRPr="005463D6" w:rsidRDefault="0059090D" w:rsidP="0059090D">
            <w:pPr>
              <w:jc w:val="center"/>
              <w:rPr>
                <w:sz w:val="20"/>
                <w:szCs w:val="20"/>
              </w:rPr>
            </w:pPr>
            <w:r w:rsidRPr="00B06D77">
              <w:rPr>
                <w:sz w:val="20"/>
                <w:szCs w:val="20"/>
                <w:lang w:val="en-US"/>
              </w:rPr>
              <w:t>E</w:t>
            </w:r>
            <w:r w:rsidRPr="005463D6">
              <w:rPr>
                <w:sz w:val="20"/>
                <w:szCs w:val="20"/>
              </w:rPr>
              <w:t>-</w:t>
            </w:r>
            <w:r w:rsidR="00B06D77">
              <w:rPr>
                <w:sz w:val="20"/>
                <w:szCs w:val="20"/>
                <w:lang w:val="en-US"/>
              </w:rPr>
              <w:t>m</w:t>
            </w:r>
            <w:r w:rsidRPr="00B06D77">
              <w:rPr>
                <w:sz w:val="20"/>
                <w:szCs w:val="20"/>
                <w:lang w:val="en-US"/>
              </w:rPr>
              <w:t>ail</w:t>
            </w:r>
            <w:r w:rsidRPr="005463D6">
              <w:rPr>
                <w:sz w:val="20"/>
                <w:szCs w:val="20"/>
              </w:rPr>
              <w:t xml:space="preserve">: </w:t>
            </w:r>
            <w:hyperlink r:id="rId7" w:history="1">
              <w:r w:rsidRPr="00B06D77">
                <w:rPr>
                  <w:sz w:val="20"/>
                  <w:szCs w:val="20"/>
                  <w:u w:val="single"/>
                  <w:lang w:val="en-US"/>
                </w:rPr>
                <w:t>mamo</w:t>
              </w:r>
              <w:r w:rsidRPr="005463D6">
                <w:rPr>
                  <w:sz w:val="20"/>
                  <w:szCs w:val="20"/>
                  <w:u w:val="single"/>
                </w:rPr>
                <w:t>61@</w:t>
              </w:r>
              <w:r w:rsidRPr="00B06D77">
                <w:rPr>
                  <w:sz w:val="20"/>
                  <w:szCs w:val="20"/>
                  <w:u w:val="single"/>
                  <w:lang w:val="en-US"/>
                </w:rPr>
                <w:t>yandex</w:t>
              </w:r>
              <w:r w:rsidRPr="005463D6">
                <w:rPr>
                  <w:sz w:val="20"/>
                  <w:szCs w:val="20"/>
                  <w:u w:val="single"/>
                </w:rPr>
                <w:t>.</w:t>
              </w:r>
              <w:r w:rsidRPr="00B06D77">
                <w:rPr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B06D77" w:rsidRPr="005463D6" w:rsidRDefault="00B06D77" w:rsidP="0059090D">
            <w:pPr>
              <w:jc w:val="center"/>
              <w:rPr>
                <w:sz w:val="20"/>
                <w:szCs w:val="20"/>
              </w:rPr>
            </w:pPr>
          </w:p>
          <w:p w:rsidR="002067C1" w:rsidRPr="00B06D77" w:rsidRDefault="000024B7" w:rsidP="00490DB0">
            <w:pPr>
              <w:pStyle w:val="a4"/>
              <w:jc w:val="center"/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</w:pPr>
            <w:proofErr w:type="spellStart"/>
            <w:r w:rsidRPr="0059090D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Исх</w:t>
            </w:r>
            <w:proofErr w:type="spellEnd"/>
            <w:r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. № __</w:t>
            </w:r>
            <w:r w:rsidR="00E73400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___</w:t>
            </w:r>
            <w:r w:rsidR="002067C1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________________________</w:t>
            </w:r>
          </w:p>
          <w:p w:rsidR="002067C1" w:rsidRPr="00B06D77" w:rsidRDefault="002067C1" w:rsidP="00490DB0">
            <w:pPr>
              <w:pStyle w:val="a4"/>
              <w:jc w:val="center"/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</w:pPr>
          </w:p>
          <w:p w:rsidR="008836B9" w:rsidRPr="00B06D77" w:rsidRDefault="002067C1" w:rsidP="00490DB0">
            <w:pPr>
              <w:pStyle w:val="a4"/>
              <w:jc w:val="center"/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</w:pPr>
            <w:r w:rsidRPr="0059090D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от</w:t>
            </w:r>
            <w:r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 xml:space="preserve">  </w:t>
            </w:r>
            <w:r w:rsidR="002F2755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«</w:t>
            </w:r>
            <w:r w:rsidR="000D7D32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____</w:t>
            </w:r>
            <w:r w:rsidR="000024B7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</w:t>
            </w:r>
            <w:r w:rsidR="007C00CF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 xml:space="preserve">» </w:t>
            </w:r>
            <w:r w:rsidR="000024B7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_____</w:t>
            </w:r>
            <w:r w:rsidR="000D7D32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_____</w:t>
            </w:r>
            <w:r w:rsidR="000024B7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_____</w:t>
            </w:r>
            <w:r w:rsidR="00681454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 xml:space="preserve"> </w:t>
            </w:r>
            <w:r w:rsidR="004E0C94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201</w:t>
            </w:r>
            <w:r w:rsidR="000024B7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</w:t>
            </w:r>
            <w:r w:rsid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</w:t>
            </w:r>
            <w:r w:rsidR="000024B7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</w:t>
            </w:r>
            <w:r w:rsidR="008836B9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 xml:space="preserve"> </w:t>
            </w:r>
            <w:r w:rsidR="008836B9" w:rsidRPr="0059090D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г</w:t>
            </w:r>
            <w:r w:rsidR="008836B9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.</w:t>
            </w:r>
          </w:p>
          <w:p w:rsidR="008836B9" w:rsidRPr="00B06D77" w:rsidRDefault="008836B9">
            <w:pPr>
              <w:pStyle w:val="a4"/>
              <w:jc w:val="center"/>
              <w:rPr>
                <w:kern w:val="0"/>
                <w:lang w:val="en-US" w:eastAsia="ru-RU" w:bidi="ar-SA"/>
              </w:rPr>
            </w:pPr>
          </w:p>
        </w:tc>
        <w:tc>
          <w:tcPr>
            <w:tcW w:w="4259" w:type="dxa"/>
          </w:tcPr>
          <w:p w:rsidR="00326E92" w:rsidRPr="0047460A" w:rsidRDefault="0047460A">
            <w:pPr>
              <w:ind w:left="22"/>
              <w:jc w:val="center"/>
              <w:rPr>
                <w:b/>
              </w:rPr>
            </w:pPr>
            <w:r w:rsidRPr="0047460A">
              <w:rPr>
                <w:b/>
              </w:rPr>
              <w:t>ПРОЕКТ</w:t>
            </w:r>
          </w:p>
          <w:p w:rsidR="00E00F1C" w:rsidRPr="00B06D77" w:rsidRDefault="00E00F1C">
            <w:pPr>
              <w:ind w:left="22"/>
              <w:jc w:val="center"/>
              <w:rPr>
                <w:lang w:val="en-US"/>
              </w:rPr>
            </w:pPr>
          </w:p>
          <w:p w:rsidR="00DE4A29" w:rsidRPr="00B06D77" w:rsidRDefault="00DE4A29" w:rsidP="00F150C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</w:tbl>
    <w:p w:rsidR="00617CFA" w:rsidRDefault="00617CFA" w:rsidP="00617CFA">
      <w:pPr>
        <w:jc w:val="center"/>
        <w:rPr>
          <w:b/>
          <w:lang w:val="en-US"/>
        </w:rPr>
      </w:pPr>
    </w:p>
    <w:p w:rsidR="005463D6" w:rsidRPr="0077715F" w:rsidRDefault="005463D6" w:rsidP="005463D6">
      <w:pPr>
        <w:jc w:val="center"/>
        <w:rPr>
          <w:b/>
          <w:sz w:val="28"/>
          <w:szCs w:val="28"/>
        </w:rPr>
      </w:pPr>
      <w:r w:rsidRPr="0077715F">
        <w:rPr>
          <w:b/>
          <w:sz w:val="28"/>
          <w:szCs w:val="28"/>
        </w:rPr>
        <w:t>ПОСТАНОВЛЕНИЕ №</w:t>
      </w:r>
      <w:r w:rsidR="00536263">
        <w:rPr>
          <w:b/>
          <w:sz w:val="28"/>
          <w:szCs w:val="28"/>
        </w:rPr>
        <w:t xml:space="preserve"> </w:t>
      </w:r>
    </w:p>
    <w:p w:rsidR="005463D6" w:rsidRDefault="005463D6" w:rsidP="005463D6"/>
    <w:p w:rsidR="005463D6" w:rsidRPr="004208A5" w:rsidRDefault="005463D6" w:rsidP="005463D6">
      <w:r w:rsidRPr="004208A5">
        <w:t xml:space="preserve">Санкт-Петербург                                              </w:t>
      </w:r>
      <w:r>
        <w:t xml:space="preserve">                          </w:t>
      </w:r>
      <w:r w:rsidR="000B6452">
        <w:t xml:space="preserve">                  « ____» _________ 2019</w:t>
      </w:r>
      <w:r w:rsidR="005875BC">
        <w:t xml:space="preserve"> </w:t>
      </w:r>
    </w:p>
    <w:p w:rsidR="005463D6" w:rsidRPr="004208A5" w:rsidRDefault="005463D6" w:rsidP="005463D6">
      <w:pPr>
        <w:tabs>
          <w:tab w:val="left" w:pos="6859"/>
        </w:tabs>
        <w:jc w:val="center"/>
      </w:pPr>
    </w:p>
    <w:p w:rsidR="005463D6" w:rsidRDefault="005463D6" w:rsidP="005463D6">
      <w:pPr>
        <w:pStyle w:val="40"/>
        <w:shd w:val="clear" w:color="auto" w:fill="auto"/>
        <w:tabs>
          <w:tab w:val="right" w:pos="9286"/>
        </w:tabs>
        <w:ind w:left="20"/>
        <w:rPr>
          <w:color w:val="000000"/>
          <w:sz w:val="24"/>
          <w:szCs w:val="24"/>
        </w:rPr>
      </w:pPr>
    </w:p>
    <w:p w:rsidR="0052347E" w:rsidRDefault="005463D6" w:rsidP="005875BC">
      <w:pPr>
        <w:pStyle w:val="40"/>
        <w:shd w:val="clear" w:color="auto" w:fill="auto"/>
        <w:tabs>
          <w:tab w:val="right" w:pos="9286"/>
        </w:tabs>
        <w:ind w:left="20"/>
        <w:rPr>
          <w:i w:val="0"/>
          <w:color w:val="000000"/>
          <w:sz w:val="24"/>
          <w:szCs w:val="24"/>
        </w:rPr>
      </w:pPr>
      <w:proofErr w:type="gramStart"/>
      <w:r w:rsidRPr="00643B19">
        <w:rPr>
          <w:i w:val="0"/>
          <w:color w:val="000000"/>
          <w:sz w:val="24"/>
          <w:szCs w:val="24"/>
        </w:rPr>
        <w:t>О</w:t>
      </w:r>
      <w:proofErr w:type="gramEnd"/>
      <w:r w:rsidR="0052347E">
        <w:rPr>
          <w:i w:val="0"/>
          <w:color w:val="000000"/>
          <w:sz w:val="24"/>
          <w:szCs w:val="24"/>
        </w:rPr>
        <w:t xml:space="preserve"> </w:t>
      </w:r>
      <w:r w:rsidR="00063732">
        <w:rPr>
          <w:i w:val="0"/>
          <w:color w:val="000000"/>
          <w:sz w:val="24"/>
          <w:szCs w:val="24"/>
        </w:rPr>
        <w:t>утверждении Порядка</w:t>
      </w:r>
    </w:p>
    <w:p w:rsidR="0052347E" w:rsidRDefault="0052347E" w:rsidP="0052347E">
      <w:pPr>
        <w:pStyle w:val="40"/>
        <w:shd w:val="clear" w:color="auto" w:fill="auto"/>
        <w:tabs>
          <w:tab w:val="right" w:pos="9286"/>
        </w:tabs>
        <w:ind w:left="20"/>
        <w:rPr>
          <w:i w:val="0"/>
          <w:color w:val="000000"/>
          <w:sz w:val="24"/>
          <w:szCs w:val="24"/>
        </w:rPr>
      </w:pPr>
    </w:p>
    <w:p w:rsidR="0052347E" w:rsidRPr="000B569F" w:rsidRDefault="0052347E" w:rsidP="0052347E">
      <w:pPr>
        <w:pStyle w:val="40"/>
        <w:shd w:val="clear" w:color="auto" w:fill="auto"/>
        <w:tabs>
          <w:tab w:val="right" w:pos="9286"/>
        </w:tabs>
        <w:ind w:left="20"/>
        <w:rPr>
          <w:b/>
          <w:bCs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В соответствии с </w:t>
      </w:r>
      <w:r w:rsidR="00063732">
        <w:rPr>
          <w:i w:val="0"/>
          <w:color w:val="000000"/>
          <w:sz w:val="24"/>
          <w:szCs w:val="24"/>
        </w:rPr>
        <w:t>требованиями Федерального</w:t>
      </w:r>
      <w:r w:rsidR="00063732" w:rsidRPr="00063732">
        <w:rPr>
          <w:i w:val="0"/>
          <w:color w:val="000000"/>
          <w:sz w:val="24"/>
          <w:szCs w:val="24"/>
        </w:rPr>
        <w:t xml:space="preserve"> закон</w:t>
      </w:r>
      <w:r w:rsidR="00063732">
        <w:rPr>
          <w:i w:val="0"/>
          <w:color w:val="000000"/>
          <w:sz w:val="24"/>
          <w:szCs w:val="24"/>
        </w:rPr>
        <w:t>а</w:t>
      </w:r>
      <w:r w:rsidR="00063732" w:rsidRPr="00063732">
        <w:rPr>
          <w:i w:val="0"/>
          <w:color w:val="000000"/>
          <w:sz w:val="24"/>
          <w:szCs w:val="24"/>
        </w:rPr>
        <w:t xml:space="preserve"> от 06.12.2011 N 402-ФЗ  "О бухгалтерском учете"</w:t>
      </w:r>
      <w:r w:rsidR="00063732">
        <w:rPr>
          <w:i w:val="0"/>
          <w:color w:val="000000"/>
          <w:sz w:val="24"/>
          <w:szCs w:val="24"/>
        </w:rPr>
        <w:t xml:space="preserve">, Закона Санкт-Петербурга «Об организации местного самоуправления в Санкт-Петербурге» от 23.09.2009 № 420-79, Устава МО Аптекарский остров, </w:t>
      </w:r>
      <w:proofErr w:type="spellStart"/>
      <w:r w:rsidR="00063732">
        <w:rPr>
          <w:i w:val="0"/>
          <w:color w:val="000000"/>
          <w:sz w:val="24"/>
          <w:szCs w:val="24"/>
        </w:rPr>
        <w:t>Местноая</w:t>
      </w:r>
      <w:proofErr w:type="spellEnd"/>
      <w:r w:rsidR="00063732">
        <w:rPr>
          <w:i w:val="0"/>
          <w:color w:val="000000"/>
          <w:sz w:val="24"/>
          <w:szCs w:val="24"/>
        </w:rPr>
        <w:t xml:space="preserve"> Администрация МО </w:t>
      </w:r>
      <w:proofErr w:type="spellStart"/>
      <w:proofErr w:type="gramStart"/>
      <w:r w:rsidR="00063732">
        <w:rPr>
          <w:i w:val="0"/>
          <w:color w:val="000000"/>
          <w:sz w:val="24"/>
          <w:szCs w:val="24"/>
        </w:rPr>
        <w:t>МО</w:t>
      </w:r>
      <w:proofErr w:type="spellEnd"/>
      <w:proofErr w:type="gramEnd"/>
      <w:r w:rsidR="00063732">
        <w:rPr>
          <w:i w:val="0"/>
          <w:color w:val="000000"/>
          <w:sz w:val="24"/>
          <w:szCs w:val="24"/>
        </w:rPr>
        <w:t xml:space="preserve"> Аптекарский остров </w:t>
      </w:r>
    </w:p>
    <w:p w:rsidR="005463D6" w:rsidRDefault="005463D6" w:rsidP="005463D6">
      <w:pPr>
        <w:pStyle w:val="Heading"/>
        <w:ind w:firstLine="54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4014F2" w:rsidRDefault="004014F2" w:rsidP="005463D6">
      <w:pPr>
        <w:pStyle w:val="Heading"/>
        <w:ind w:firstLine="54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5463D6" w:rsidRDefault="005463D6" w:rsidP="005463D6">
      <w:pPr>
        <w:pStyle w:val="Heading"/>
        <w:ind w:firstLine="54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15A3B">
        <w:rPr>
          <w:rFonts w:ascii="Times New Roman" w:hAnsi="Times New Roman" w:cs="Times New Roman"/>
          <w:bCs w:val="0"/>
          <w:sz w:val="24"/>
          <w:szCs w:val="24"/>
        </w:rPr>
        <w:t>ПОСТАНОВЛЯЕТ:</w:t>
      </w:r>
    </w:p>
    <w:p w:rsidR="006C1C5C" w:rsidRDefault="006C1C5C" w:rsidP="006C1C5C">
      <w:pPr>
        <w:pStyle w:val="Heading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65B21" w:rsidRDefault="00765B21" w:rsidP="005463D6">
      <w:pPr>
        <w:pStyle w:val="Heading"/>
        <w:ind w:firstLine="54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5463D6" w:rsidRPr="00643B19" w:rsidRDefault="00596B9F" w:rsidP="006C1C5C">
      <w:pPr>
        <w:autoSpaceDE w:val="0"/>
        <w:autoSpaceDN w:val="0"/>
        <w:adjustRightInd w:val="0"/>
        <w:ind w:left="20"/>
        <w:jc w:val="both"/>
      </w:pPr>
      <w:r>
        <w:rPr>
          <w:bCs/>
        </w:rPr>
        <w:t xml:space="preserve">1. </w:t>
      </w:r>
      <w:r w:rsidR="005875BC">
        <w:rPr>
          <w:bCs/>
        </w:rPr>
        <w:t>Утвердить</w:t>
      </w:r>
      <w:r w:rsidR="00331245">
        <w:rPr>
          <w:bCs/>
        </w:rPr>
        <w:t xml:space="preserve"> </w:t>
      </w:r>
      <w:r w:rsidR="000B6452">
        <w:rPr>
          <w:bCs/>
        </w:rPr>
        <w:t>Поряд</w:t>
      </w:r>
      <w:r w:rsidR="00063732">
        <w:rPr>
          <w:bCs/>
        </w:rPr>
        <w:t>ок</w:t>
      </w:r>
      <w:r w:rsidR="000B6452">
        <w:rPr>
          <w:bCs/>
        </w:rPr>
        <w:t xml:space="preserve"> </w:t>
      </w:r>
      <w:r w:rsidR="00063732">
        <w:rPr>
          <w:bCs/>
        </w:rPr>
        <w:t>работы комиссии по инвентаризации имущества</w:t>
      </w:r>
      <w:r w:rsidR="005875BC">
        <w:rPr>
          <w:bCs/>
        </w:rPr>
        <w:t xml:space="preserve"> Местной Администрацией МО </w:t>
      </w:r>
      <w:proofErr w:type="spellStart"/>
      <w:proofErr w:type="gramStart"/>
      <w:r w:rsidR="005875BC">
        <w:rPr>
          <w:bCs/>
        </w:rPr>
        <w:t>МО</w:t>
      </w:r>
      <w:proofErr w:type="spellEnd"/>
      <w:proofErr w:type="gramEnd"/>
      <w:r w:rsidR="005875BC">
        <w:rPr>
          <w:bCs/>
        </w:rPr>
        <w:t xml:space="preserve"> Аптекарский </w:t>
      </w:r>
      <w:r w:rsidR="000B6452">
        <w:rPr>
          <w:bCs/>
        </w:rPr>
        <w:t>согласно Приложению № 1 к настоящему Постановлению.</w:t>
      </w:r>
    </w:p>
    <w:p w:rsidR="005463D6" w:rsidRPr="006C1C5C" w:rsidRDefault="000B6452" w:rsidP="006C1C5C">
      <w:pPr>
        <w:pStyle w:val="40"/>
        <w:shd w:val="clear" w:color="auto" w:fill="auto"/>
        <w:tabs>
          <w:tab w:val="right" w:pos="9286"/>
        </w:tabs>
        <w:spacing w:line="240" w:lineRule="auto"/>
        <w:ind w:left="20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="005463D6" w:rsidRPr="000B33FC">
        <w:rPr>
          <w:i w:val="0"/>
          <w:sz w:val="24"/>
          <w:szCs w:val="24"/>
        </w:rPr>
        <w:t xml:space="preserve">. </w:t>
      </w:r>
      <w:r w:rsidR="006C1C5C">
        <w:rPr>
          <w:i w:val="0"/>
          <w:sz w:val="24"/>
          <w:szCs w:val="24"/>
        </w:rPr>
        <w:t xml:space="preserve">Опубликовать настоящее </w:t>
      </w:r>
      <w:r w:rsidR="005463D6" w:rsidRPr="000B33FC">
        <w:rPr>
          <w:i w:val="0"/>
          <w:sz w:val="24"/>
          <w:szCs w:val="24"/>
        </w:rPr>
        <w:t xml:space="preserve">Постановление </w:t>
      </w:r>
      <w:r w:rsidR="006C1C5C">
        <w:rPr>
          <w:i w:val="0"/>
          <w:sz w:val="24"/>
          <w:szCs w:val="24"/>
        </w:rPr>
        <w:t xml:space="preserve">на официальном сайте МО Аптекарский остров </w:t>
      </w:r>
      <w:r w:rsidR="006C1C5C">
        <w:rPr>
          <w:i w:val="0"/>
          <w:sz w:val="24"/>
          <w:szCs w:val="24"/>
          <w:lang w:val="en-US"/>
        </w:rPr>
        <w:t>msapt</w:t>
      </w:r>
      <w:r w:rsidR="006C1C5C" w:rsidRPr="006C1C5C">
        <w:rPr>
          <w:i w:val="0"/>
          <w:sz w:val="24"/>
          <w:szCs w:val="24"/>
        </w:rPr>
        <w:t>-</w:t>
      </w:r>
      <w:r w:rsidR="006C1C5C">
        <w:rPr>
          <w:i w:val="0"/>
          <w:sz w:val="24"/>
          <w:szCs w:val="24"/>
          <w:lang w:val="en-US"/>
        </w:rPr>
        <w:t>ostrov</w:t>
      </w:r>
      <w:r w:rsidR="006C1C5C" w:rsidRPr="006C1C5C">
        <w:rPr>
          <w:i w:val="0"/>
          <w:sz w:val="24"/>
          <w:szCs w:val="24"/>
        </w:rPr>
        <w:t>.</w:t>
      </w:r>
      <w:r w:rsidR="006C1C5C">
        <w:rPr>
          <w:i w:val="0"/>
          <w:sz w:val="24"/>
          <w:szCs w:val="24"/>
          <w:lang w:val="en-US"/>
        </w:rPr>
        <w:t>ru</w:t>
      </w:r>
    </w:p>
    <w:p w:rsidR="005463D6" w:rsidRPr="000B33FC" w:rsidRDefault="000B6452" w:rsidP="005463D6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463D6" w:rsidRPr="000B33FC">
        <w:rPr>
          <w:rFonts w:ascii="Times New Roman" w:hAnsi="Times New Roman" w:cs="Times New Roman"/>
          <w:b w:val="0"/>
          <w:sz w:val="24"/>
          <w:szCs w:val="24"/>
        </w:rPr>
        <w:t xml:space="preserve">. Контроль за исполнением данного Постановления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возложить на главного бухгалтера Местной Администрации МО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Аптекарский остров Е.М. Арефьеву.</w:t>
      </w:r>
      <w:r w:rsidR="005463D6" w:rsidRPr="000B33F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463D6" w:rsidRDefault="005463D6" w:rsidP="005463D6">
      <w:pPr>
        <w:jc w:val="both"/>
      </w:pPr>
    </w:p>
    <w:p w:rsidR="005463D6" w:rsidRDefault="005463D6" w:rsidP="005463D6">
      <w:pPr>
        <w:jc w:val="both"/>
      </w:pPr>
    </w:p>
    <w:p w:rsidR="005463D6" w:rsidRPr="00227744" w:rsidRDefault="005463D6" w:rsidP="005463D6">
      <w:pPr>
        <w:jc w:val="both"/>
      </w:pPr>
      <w:r w:rsidRPr="00227744">
        <w:t>Глава Местной Администрации</w:t>
      </w:r>
    </w:p>
    <w:p w:rsidR="00617CFA" w:rsidRDefault="005463D6" w:rsidP="000B33FC">
      <w:pPr>
        <w:jc w:val="both"/>
      </w:pPr>
      <w:r w:rsidRPr="00227744">
        <w:t xml:space="preserve">МО </w:t>
      </w:r>
      <w:proofErr w:type="spellStart"/>
      <w:proofErr w:type="gramStart"/>
      <w:r w:rsidRPr="00227744">
        <w:t>МО</w:t>
      </w:r>
      <w:proofErr w:type="spellEnd"/>
      <w:proofErr w:type="gramEnd"/>
      <w:r w:rsidRPr="00227744">
        <w:t xml:space="preserve"> Аптекарский остров                                               </w:t>
      </w:r>
      <w:r>
        <w:t xml:space="preserve">                  </w:t>
      </w:r>
      <w:r w:rsidR="000B33FC">
        <w:t xml:space="preserve">          </w:t>
      </w:r>
      <w:r>
        <w:t xml:space="preserve">   </w:t>
      </w:r>
      <w:r w:rsidRPr="00227744">
        <w:t xml:space="preserve"> А.А. </w:t>
      </w:r>
      <w:proofErr w:type="spellStart"/>
      <w:r w:rsidRPr="00227744">
        <w:t>Мартыненко</w:t>
      </w:r>
      <w:proofErr w:type="spellEnd"/>
    </w:p>
    <w:p w:rsidR="000B6452" w:rsidRDefault="000B6452" w:rsidP="000B33FC">
      <w:pPr>
        <w:jc w:val="both"/>
      </w:pPr>
    </w:p>
    <w:p w:rsidR="000B6452" w:rsidRDefault="000B6452" w:rsidP="000B33FC">
      <w:pPr>
        <w:jc w:val="both"/>
      </w:pPr>
    </w:p>
    <w:p w:rsidR="000B6452" w:rsidRDefault="000B6452" w:rsidP="000B33FC">
      <w:pPr>
        <w:jc w:val="both"/>
      </w:pPr>
    </w:p>
    <w:p w:rsidR="000B6452" w:rsidRDefault="000B6452" w:rsidP="000B33FC">
      <w:pPr>
        <w:jc w:val="both"/>
      </w:pPr>
    </w:p>
    <w:p w:rsidR="000B6452" w:rsidRDefault="000B6452" w:rsidP="000B33FC">
      <w:pPr>
        <w:jc w:val="both"/>
      </w:pPr>
    </w:p>
    <w:p w:rsidR="000B6452" w:rsidRDefault="000B6452" w:rsidP="000B33FC">
      <w:pPr>
        <w:jc w:val="both"/>
      </w:pPr>
    </w:p>
    <w:p w:rsidR="000B6452" w:rsidRDefault="000B6452" w:rsidP="000B33FC">
      <w:pPr>
        <w:jc w:val="both"/>
      </w:pPr>
    </w:p>
    <w:p w:rsidR="000B6452" w:rsidRDefault="000B6452" w:rsidP="000B33FC">
      <w:pPr>
        <w:jc w:val="both"/>
      </w:pPr>
    </w:p>
    <w:p w:rsidR="000B6452" w:rsidRDefault="000B6452" w:rsidP="000B33FC">
      <w:pPr>
        <w:jc w:val="both"/>
      </w:pPr>
    </w:p>
    <w:p w:rsidR="000B6452" w:rsidRPr="000B6452" w:rsidRDefault="000B6452" w:rsidP="000B6452">
      <w:pPr>
        <w:jc w:val="right"/>
      </w:pPr>
      <w:r w:rsidRPr="000B6452">
        <w:t>Приложение № 1 к Пост</w:t>
      </w:r>
      <w:r w:rsidR="008B67D1">
        <w:t>а</w:t>
      </w:r>
      <w:r w:rsidRPr="000B6452">
        <w:t>новлению</w:t>
      </w:r>
    </w:p>
    <w:p w:rsidR="000B6452" w:rsidRPr="000B6452" w:rsidRDefault="000B6452" w:rsidP="000B6452">
      <w:pPr>
        <w:jc w:val="right"/>
      </w:pPr>
      <w:r w:rsidRPr="000B6452">
        <w:t xml:space="preserve">Местной Администрации МО </w:t>
      </w:r>
      <w:proofErr w:type="spellStart"/>
      <w:proofErr w:type="gramStart"/>
      <w:r w:rsidRPr="000B6452">
        <w:t>МО</w:t>
      </w:r>
      <w:proofErr w:type="spellEnd"/>
      <w:proofErr w:type="gramEnd"/>
    </w:p>
    <w:p w:rsidR="000B6452" w:rsidRPr="000B6452" w:rsidRDefault="000B6452" w:rsidP="000B6452">
      <w:pPr>
        <w:jc w:val="right"/>
      </w:pPr>
      <w:r w:rsidRPr="000B6452">
        <w:t>Аптекарский остров</w:t>
      </w:r>
    </w:p>
    <w:p w:rsidR="000B6452" w:rsidRDefault="000B6452" w:rsidP="00063732">
      <w:pPr>
        <w:rPr>
          <w:b/>
        </w:rPr>
      </w:pPr>
    </w:p>
    <w:p w:rsidR="00063732" w:rsidRPr="00556D10" w:rsidRDefault="00556D10" w:rsidP="00556D10">
      <w:pPr>
        <w:rPr>
          <w:color w:val="000000"/>
          <w:shd w:val="clear" w:color="auto" w:fill="FFFFFF"/>
        </w:rPr>
      </w:pPr>
      <w:r w:rsidRPr="00556D10">
        <w:rPr>
          <w:color w:val="000000"/>
          <w:shd w:val="clear" w:color="auto" w:fill="FFFFFF"/>
        </w:rPr>
        <w:t>ОБЩИЕ ПОЛОЖЕНИЯ</w:t>
      </w:r>
    </w:p>
    <w:p w:rsidR="00556D10" w:rsidRPr="00556D10" w:rsidRDefault="00556D10" w:rsidP="00556D10">
      <w:pPr>
        <w:rPr>
          <w:color w:val="000000"/>
          <w:shd w:val="clear" w:color="auto" w:fill="FFFFFF"/>
        </w:rPr>
      </w:pPr>
    </w:p>
    <w:p w:rsidR="00063732" w:rsidRDefault="00063732" w:rsidP="00063732">
      <w:pPr>
        <w:jc w:val="both"/>
        <w:rPr>
          <w:color w:val="000000"/>
          <w:shd w:val="clear" w:color="auto" w:fill="FFFFFF"/>
        </w:rPr>
      </w:pPr>
      <w:r w:rsidRPr="00063732">
        <w:rPr>
          <w:color w:val="000000"/>
          <w:shd w:val="clear" w:color="auto" w:fill="FFFFFF"/>
        </w:rPr>
        <w:t xml:space="preserve">Положение об инвентаризационной комиссии (далее – Положение) разработано с целью регулирования процесса инвентаризации имущества и финансовых обязательств </w:t>
      </w:r>
      <w:r>
        <w:rPr>
          <w:color w:val="000000"/>
          <w:shd w:val="clear" w:color="auto" w:fill="FFFFFF"/>
        </w:rPr>
        <w:t xml:space="preserve">Местной Администрации МО </w:t>
      </w:r>
      <w:proofErr w:type="spellStart"/>
      <w:proofErr w:type="gramStart"/>
      <w:r>
        <w:rPr>
          <w:color w:val="000000"/>
          <w:shd w:val="clear" w:color="auto" w:fill="FFFFFF"/>
        </w:rPr>
        <w:t>МО</w:t>
      </w:r>
      <w:proofErr w:type="spellEnd"/>
      <w:proofErr w:type="gramEnd"/>
      <w:r>
        <w:rPr>
          <w:color w:val="000000"/>
          <w:shd w:val="clear" w:color="auto" w:fill="FFFFFF"/>
        </w:rPr>
        <w:t xml:space="preserve"> Аптекарский остров (далее – Местная Администрация</w:t>
      </w:r>
      <w:r w:rsidRPr="00063732">
        <w:rPr>
          <w:color w:val="000000"/>
          <w:shd w:val="clear" w:color="auto" w:fill="FFFFFF"/>
        </w:rPr>
        <w:t>). Инвентаризационная комиссия (далее - Комиссия) – это профессиональное объединение работников по выявлению фактического наличия имущества; его состояния и оценки, которые сопоставляются с данными</w:t>
      </w:r>
      <w:r>
        <w:rPr>
          <w:color w:val="000000"/>
          <w:shd w:val="clear" w:color="auto" w:fill="FFFFFF"/>
        </w:rPr>
        <w:t xml:space="preserve"> </w:t>
      </w:r>
      <w:hyperlink r:id="rId8" w:tooltip="Бухгалтерский учет" w:history="1">
        <w:r w:rsidRPr="00063732">
          <w:rPr>
            <w:color w:val="000000" w:themeColor="text1"/>
          </w:rPr>
          <w:t>бухгалтерского учета</w:t>
        </w:r>
      </w:hyperlink>
      <w:r w:rsidRPr="00063732">
        <w:rPr>
          <w:color w:val="000000" w:themeColor="text1"/>
          <w:shd w:val="clear" w:color="auto" w:fill="FFFFFF"/>
        </w:rPr>
        <w:t>.</w:t>
      </w:r>
      <w:r w:rsidRPr="00063732">
        <w:rPr>
          <w:color w:val="000000"/>
          <w:shd w:val="clear" w:color="auto" w:fill="FFFFFF"/>
        </w:rPr>
        <w:t xml:space="preserve"> </w:t>
      </w:r>
    </w:p>
    <w:p w:rsidR="00063732" w:rsidRPr="006A7B0F" w:rsidRDefault="00063732" w:rsidP="00063732">
      <w:pPr>
        <w:jc w:val="both"/>
        <w:rPr>
          <w:b/>
          <w:color w:val="000000"/>
          <w:shd w:val="clear" w:color="auto" w:fill="FFFFFF"/>
        </w:rPr>
      </w:pPr>
      <w:r w:rsidRPr="00063732">
        <w:rPr>
          <w:b/>
          <w:color w:val="000000"/>
          <w:shd w:val="clear" w:color="auto" w:fill="FFFFFF"/>
        </w:rPr>
        <w:t>Инвентаризация имущества и финансовых обязательств проводится в соответствии с нормативно-правовыми актами Министерства финансов Российской Федерации</w:t>
      </w:r>
      <w:proofErr w:type="gramStart"/>
      <w:r w:rsidR="006A7B0F">
        <w:rPr>
          <w:b/>
          <w:color w:val="000000"/>
          <w:shd w:val="clear" w:color="auto" w:fill="FFFFFF"/>
        </w:rPr>
        <w:t xml:space="preserve"> (!!!!!!!)</w:t>
      </w:r>
      <w:r w:rsidRPr="00063732">
        <w:rPr>
          <w:b/>
          <w:color w:val="000000"/>
          <w:shd w:val="clear" w:color="auto" w:fill="FFFFFF"/>
        </w:rPr>
        <w:t>. </w:t>
      </w:r>
      <w:r w:rsidRPr="00063732">
        <w:rPr>
          <w:b/>
          <w:color w:val="000000"/>
        </w:rPr>
        <w:br/>
      </w:r>
      <w:proofErr w:type="gramEnd"/>
    </w:p>
    <w:p w:rsidR="00063732" w:rsidRDefault="00063732" w:rsidP="00063732">
      <w:pPr>
        <w:jc w:val="both"/>
        <w:rPr>
          <w:color w:val="000000"/>
          <w:shd w:val="clear" w:color="auto" w:fill="FFFFFF"/>
        </w:rPr>
      </w:pPr>
    </w:p>
    <w:p w:rsidR="00063732" w:rsidRPr="00063732" w:rsidRDefault="00556D10" w:rsidP="00063732">
      <w:r>
        <w:rPr>
          <w:color w:val="000000"/>
          <w:shd w:val="clear" w:color="auto" w:fill="FFFFFF"/>
        </w:rPr>
        <w:t xml:space="preserve">2. </w:t>
      </w:r>
      <w:r w:rsidR="00063732" w:rsidRPr="00063732">
        <w:rPr>
          <w:color w:val="000000"/>
          <w:shd w:val="clear" w:color="auto" w:fill="FFFFFF"/>
        </w:rPr>
        <w:t>ЦЕЛЬ ДЕЯТЕЛЬНОСТИ КОМИССИИ </w:t>
      </w:r>
      <w:r w:rsidR="00063732" w:rsidRPr="00063732">
        <w:rPr>
          <w:color w:val="000000"/>
        </w:rPr>
        <w:br/>
      </w:r>
    </w:p>
    <w:p w:rsidR="00063732" w:rsidRPr="00063732" w:rsidRDefault="00063732" w:rsidP="00063732">
      <w:pPr>
        <w:shd w:val="clear" w:color="auto" w:fill="FFFFFF"/>
        <w:jc w:val="both"/>
        <w:textAlignment w:val="baseline"/>
        <w:rPr>
          <w:color w:val="000000"/>
        </w:rPr>
      </w:pPr>
      <w:r w:rsidRPr="00063732">
        <w:rPr>
          <w:color w:val="000000"/>
        </w:rPr>
        <w:t xml:space="preserve">2.1.  Основной целью работы Комиссии является учёт </w:t>
      </w:r>
      <w:proofErr w:type="spellStart"/>
      <w:proofErr w:type="gramStart"/>
      <w:r w:rsidRPr="00063732">
        <w:rPr>
          <w:color w:val="000000"/>
        </w:rPr>
        <w:t>товарно</w:t>
      </w:r>
      <w:proofErr w:type="spellEnd"/>
      <w:r w:rsidRPr="00063732">
        <w:rPr>
          <w:color w:val="000000"/>
        </w:rPr>
        <w:t xml:space="preserve"> – материальных</w:t>
      </w:r>
      <w:proofErr w:type="gramEnd"/>
      <w:r w:rsidRPr="00063732">
        <w:rPr>
          <w:color w:val="000000"/>
        </w:rPr>
        <w:t xml:space="preserve"> ценностей, находящихся на балансе </w:t>
      </w:r>
      <w:r w:rsidR="00556D10">
        <w:rPr>
          <w:color w:val="000000"/>
        </w:rPr>
        <w:t>Местной А</w:t>
      </w:r>
      <w:r>
        <w:rPr>
          <w:color w:val="000000"/>
        </w:rPr>
        <w:t>дминистрации</w:t>
      </w:r>
      <w:r w:rsidRPr="00063732">
        <w:rPr>
          <w:color w:val="000000"/>
        </w:rPr>
        <w:t>, обеспечение контроля за их сохранностью.</w:t>
      </w:r>
    </w:p>
    <w:p w:rsidR="00063732" w:rsidRPr="00063732" w:rsidRDefault="00063732" w:rsidP="00063732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063732">
        <w:rPr>
          <w:color w:val="000000"/>
        </w:rPr>
        <w:t>2.2. Основными принципами работы Комиссии являются: компетентность, объективность, независимость, соблюдение норм профессиональной этики.</w:t>
      </w:r>
    </w:p>
    <w:p w:rsidR="00063732" w:rsidRDefault="00063732" w:rsidP="00063732">
      <w:pPr>
        <w:rPr>
          <w:color w:val="000000"/>
          <w:shd w:val="clear" w:color="auto" w:fill="FFFFFF"/>
        </w:rPr>
      </w:pPr>
      <w:r w:rsidRPr="00063732">
        <w:rPr>
          <w:color w:val="000000"/>
        </w:rPr>
        <w:br/>
      </w:r>
      <w:r w:rsidR="00556D10">
        <w:rPr>
          <w:color w:val="000000"/>
          <w:shd w:val="clear" w:color="auto" w:fill="FFFFFF"/>
        </w:rPr>
        <w:t xml:space="preserve">3. </w:t>
      </w:r>
      <w:r w:rsidRPr="00063732">
        <w:rPr>
          <w:color w:val="000000"/>
          <w:shd w:val="clear" w:color="auto" w:fill="FFFFFF"/>
        </w:rPr>
        <w:t>ОРГАНИЗАЦИЯ РАБОТЫ ИНВЕНТАРИЗАЦИОННОЙ КОМИССИИ </w:t>
      </w:r>
      <w:r w:rsidRPr="00063732">
        <w:rPr>
          <w:color w:val="000000"/>
        </w:rPr>
        <w:br/>
      </w:r>
    </w:p>
    <w:p w:rsidR="00063732" w:rsidRPr="00063732" w:rsidRDefault="00556D10" w:rsidP="00063732">
      <w:pPr>
        <w:jc w:val="both"/>
      </w:pPr>
      <w:r>
        <w:rPr>
          <w:color w:val="000000"/>
          <w:shd w:val="clear" w:color="auto" w:fill="FFFFFF"/>
        </w:rPr>
        <w:t>3.1</w:t>
      </w:r>
      <w:proofErr w:type="gramStart"/>
      <w:r>
        <w:rPr>
          <w:color w:val="000000"/>
          <w:shd w:val="clear" w:color="auto" w:fill="FFFFFF"/>
        </w:rPr>
        <w:t xml:space="preserve"> </w:t>
      </w:r>
      <w:r w:rsidR="00063732" w:rsidRPr="00063732">
        <w:rPr>
          <w:color w:val="000000"/>
          <w:shd w:val="clear" w:color="auto" w:fill="FFFFFF"/>
        </w:rPr>
        <w:t>В</w:t>
      </w:r>
      <w:proofErr w:type="gramEnd"/>
      <w:r w:rsidR="00063732" w:rsidRPr="00063732">
        <w:rPr>
          <w:color w:val="000000"/>
          <w:shd w:val="clear" w:color="auto" w:fill="FFFFFF"/>
        </w:rPr>
        <w:t xml:space="preserve"> сос</w:t>
      </w:r>
      <w:r w:rsidR="00063732">
        <w:rPr>
          <w:color w:val="000000"/>
          <w:shd w:val="clear" w:color="auto" w:fill="FFFFFF"/>
        </w:rPr>
        <w:t>тав Комиссии обязательно включае</w:t>
      </w:r>
      <w:r w:rsidR="00063732" w:rsidRPr="00063732">
        <w:rPr>
          <w:color w:val="000000"/>
          <w:shd w:val="clear" w:color="auto" w:fill="FFFFFF"/>
        </w:rPr>
        <w:t xml:space="preserve">тся </w:t>
      </w:r>
      <w:r w:rsidR="00063732">
        <w:rPr>
          <w:color w:val="000000"/>
          <w:shd w:val="clear" w:color="auto" w:fill="FFFFFF"/>
        </w:rPr>
        <w:t>главный бухгалтер Местной Администрации</w:t>
      </w:r>
      <w:r w:rsidR="00063732" w:rsidRPr="00063732">
        <w:rPr>
          <w:color w:val="000000"/>
          <w:shd w:val="clear" w:color="auto" w:fill="FFFFFF"/>
        </w:rPr>
        <w:t>. Состав постоянно действующей Комиссии утверждается</w:t>
      </w:r>
      <w:r w:rsidR="00A320BF">
        <w:rPr>
          <w:color w:val="000000"/>
          <w:shd w:val="clear" w:color="auto" w:fill="FFFFFF"/>
        </w:rPr>
        <w:t xml:space="preserve">, </w:t>
      </w:r>
      <w:r w:rsidR="00A320BF" w:rsidRPr="00A320BF">
        <w:rPr>
          <w:b/>
          <w:color w:val="000000"/>
          <w:shd w:val="clear" w:color="auto" w:fill="FFFFFF"/>
        </w:rPr>
        <w:t>как правило</w:t>
      </w:r>
      <w:proofErr w:type="gramStart"/>
      <w:r w:rsidR="00A320BF">
        <w:rPr>
          <w:color w:val="000000"/>
          <w:shd w:val="clear" w:color="auto" w:fill="FFFFFF"/>
        </w:rPr>
        <w:t xml:space="preserve"> </w:t>
      </w:r>
      <w:r w:rsidR="00A320BF" w:rsidRPr="00A320BF">
        <w:rPr>
          <w:b/>
          <w:color w:val="000000"/>
          <w:shd w:val="clear" w:color="auto" w:fill="FFFFFF"/>
        </w:rPr>
        <w:t>(!!!!)</w:t>
      </w:r>
      <w:r w:rsidR="00A320BF">
        <w:rPr>
          <w:color w:val="000000"/>
          <w:shd w:val="clear" w:color="auto" w:fill="FFFFFF"/>
        </w:rPr>
        <w:t>,</w:t>
      </w:r>
      <w:r w:rsidR="00063732" w:rsidRPr="00063732">
        <w:rPr>
          <w:color w:val="000000"/>
          <w:shd w:val="clear" w:color="auto" w:fill="FFFFFF"/>
        </w:rPr>
        <w:t xml:space="preserve"> </w:t>
      </w:r>
      <w:proofErr w:type="gramEnd"/>
      <w:r w:rsidR="00063732">
        <w:rPr>
          <w:color w:val="000000"/>
          <w:shd w:val="clear" w:color="auto" w:fill="FFFFFF"/>
        </w:rPr>
        <w:t>Распоряжением Главы Местной Администрации</w:t>
      </w:r>
      <w:r w:rsidR="00063732" w:rsidRPr="00063732">
        <w:rPr>
          <w:color w:val="000000"/>
          <w:shd w:val="clear" w:color="auto" w:fill="FFFFFF"/>
        </w:rPr>
        <w:t xml:space="preserve">. Основанием для проведения инвентаризации является приказ директора Школы. В приказе о проведении инвентаризации устанавливается перечень объектов, подлежащих инвентаризации. </w:t>
      </w:r>
      <w:r w:rsidR="00A320BF">
        <w:rPr>
          <w:color w:val="000000"/>
          <w:shd w:val="clear" w:color="auto" w:fill="FFFFFF"/>
        </w:rPr>
        <w:t>Глава Местной Администрации</w:t>
      </w:r>
      <w:r w:rsidR="00063732" w:rsidRPr="00063732">
        <w:rPr>
          <w:color w:val="000000"/>
          <w:shd w:val="clear" w:color="auto" w:fill="FFFFFF"/>
        </w:rPr>
        <w:t xml:space="preserve"> создает условия, обеспечивающие полную и точную проверку фактического наличия имущества в установленные сроки. Комиссия обеспечивает полноту и точность внесения в инвентаризационные описи данных о фактических остатках имущества и реальности учтенных обязательств, правильность и своевременность оформления материалов инвентаризации. В обязательном порядке инвентаризация проводится:</w:t>
      </w:r>
    </w:p>
    <w:p w:rsidR="00063732" w:rsidRPr="00063732" w:rsidRDefault="00063732" w:rsidP="00A320BF">
      <w:pPr>
        <w:shd w:val="clear" w:color="auto" w:fill="FFFFFF"/>
        <w:jc w:val="both"/>
        <w:textAlignment w:val="baseline"/>
        <w:rPr>
          <w:color w:val="000000"/>
        </w:rPr>
      </w:pPr>
      <w:r w:rsidRPr="00063732">
        <w:rPr>
          <w:color w:val="000000"/>
        </w:rPr>
        <w:t>– перед составлением годовой </w:t>
      </w:r>
      <w:hyperlink r:id="rId9" w:tooltip="Бухгалтерская отчетность" w:history="1">
        <w:r w:rsidRPr="00063732">
          <w:rPr>
            <w:color w:val="000000" w:themeColor="text1"/>
          </w:rPr>
          <w:t>бухгалтерской отчетности</w:t>
        </w:r>
      </w:hyperlink>
      <w:r w:rsidRPr="00063732">
        <w:rPr>
          <w:color w:val="000000"/>
        </w:rPr>
        <w:t>;</w:t>
      </w:r>
    </w:p>
    <w:p w:rsidR="00063732" w:rsidRPr="00063732" w:rsidRDefault="00063732" w:rsidP="00A320BF">
      <w:pPr>
        <w:shd w:val="clear" w:color="auto" w:fill="FFFFFF"/>
        <w:jc w:val="both"/>
        <w:textAlignment w:val="baseline"/>
        <w:rPr>
          <w:color w:val="000000"/>
        </w:rPr>
      </w:pPr>
      <w:r w:rsidRPr="00063732">
        <w:rPr>
          <w:color w:val="000000"/>
        </w:rPr>
        <w:t>– при смене </w:t>
      </w:r>
      <w:hyperlink r:id="rId10" w:tooltip="Материальная ответственность" w:history="1">
        <w:r w:rsidRPr="00063732">
          <w:rPr>
            <w:color w:val="000000" w:themeColor="text1"/>
          </w:rPr>
          <w:t>материально ответственных</w:t>
        </w:r>
      </w:hyperlink>
      <w:r w:rsidRPr="00063732">
        <w:rPr>
          <w:color w:val="000000"/>
        </w:rPr>
        <w:t> лиц;</w:t>
      </w:r>
    </w:p>
    <w:p w:rsidR="00063732" w:rsidRPr="00063732" w:rsidRDefault="00063732" w:rsidP="00A320BF">
      <w:pPr>
        <w:shd w:val="clear" w:color="auto" w:fill="FFFFFF"/>
        <w:jc w:val="both"/>
        <w:textAlignment w:val="baseline"/>
        <w:rPr>
          <w:color w:val="000000"/>
        </w:rPr>
      </w:pPr>
      <w:r w:rsidRPr="00063732">
        <w:rPr>
          <w:color w:val="000000"/>
        </w:rPr>
        <w:t>– при установлении фактов хищений, недостач, порчи имущества;</w:t>
      </w:r>
    </w:p>
    <w:p w:rsidR="00063732" w:rsidRPr="00063732" w:rsidRDefault="00063732" w:rsidP="00A320BF">
      <w:pPr>
        <w:shd w:val="clear" w:color="auto" w:fill="FFFFFF"/>
        <w:jc w:val="both"/>
        <w:textAlignment w:val="baseline"/>
        <w:rPr>
          <w:color w:val="000000"/>
        </w:rPr>
      </w:pPr>
      <w:r w:rsidRPr="00063732">
        <w:rPr>
          <w:color w:val="000000"/>
        </w:rPr>
        <w:t>– в случае стихийных бедствий и иных чрезвычайных ситуаций;</w:t>
      </w:r>
    </w:p>
    <w:p w:rsidR="00063732" w:rsidRPr="00063732" w:rsidRDefault="00063732" w:rsidP="00A320BF">
      <w:pPr>
        <w:shd w:val="clear" w:color="auto" w:fill="FFFFFF"/>
        <w:jc w:val="both"/>
        <w:textAlignment w:val="baseline"/>
        <w:rPr>
          <w:color w:val="000000"/>
        </w:rPr>
      </w:pPr>
      <w:r w:rsidRPr="00063732">
        <w:rPr>
          <w:color w:val="000000"/>
        </w:rPr>
        <w:t>–в случае ликвидации (реорганизации) учреждения (перед составлением ликвидационного (разделительного) баланса).</w:t>
      </w:r>
    </w:p>
    <w:p w:rsidR="00A320BF" w:rsidRDefault="00A320BF" w:rsidP="00063732">
      <w:pPr>
        <w:jc w:val="both"/>
        <w:rPr>
          <w:color w:val="000000"/>
          <w:shd w:val="clear" w:color="auto" w:fill="FFFFFF"/>
        </w:rPr>
      </w:pPr>
    </w:p>
    <w:p w:rsidR="00063732" w:rsidRPr="00063732" w:rsidRDefault="00556D10" w:rsidP="00063732">
      <w:pPr>
        <w:jc w:val="both"/>
      </w:pPr>
      <w:r>
        <w:rPr>
          <w:color w:val="000000"/>
          <w:shd w:val="clear" w:color="auto" w:fill="FFFFFF"/>
        </w:rPr>
        <w:t xml:space="preserve">3.2 </w:t>
      </w:r>
      <w:r w:rsidR="00063732" w:rsidRPr="00063732">
        <w:rPr>
          <w:color w:val="000000"/>
          <w:shd w:val="clear" w:color="auto" w:fill="FFFFFF"/>
        </w:rPr>
        <w:t>Инвентаризации</w:t>
      </w:r>
      <w:r w:rsidR="00A320BF">
        <w:rPr>
          <w:color w:val="000000"/>
          <w:shd w:val="clear" w:color="auto" w:fill="FFFFFF"/>
        </w:rPr>
        <w:t xml:space="preserve">, </w:t>
      </w:r>
      <w:r w:rsidR="00A320BF" w:rsidRPr="00A320BF">
        <w:rPr>
          <w:b/>
          <w:color w:val="000000"/>
          <w:shd w:val="clear" w:color="auto" w:fill="FFFFFF"/>
        </w:rPr>
        <w:t>как правило</w:t>
      </w:r>
      <w:proofErr w:type="gramStart"/>
      <w:r w:rsidR="00A320BF" w:rsidRPr="00A320BF">
        <w:rPr>
          <w:b/>
          <w:color w:val="000000"/>
          <w:shd w:val="clear" w:color="auto" w:fill="FFFFFF"/>
        </w:rPr>
        <w:t xml:space="preserve"> (!!!!)</w:t>
      </w:r>
      <w:r w:rsidR="00A320BF">
        <w:rPr>
          <w:color w:val="000000"/>
          <w:shd w:val="clear" w:color="auto" w:fill="FFFFFF"/>
        </w:rPr>
        <w:t>,</w:t>
      </w:r>
      <w:r w:rsidR="00063732" w:rsidRPr="00063732">
        <w:rPr>
          <w:color w:val="000000"/>
          <w:shd w:val="clear" w:color="auto" w:fill="FFFFFF"/>
        </w:rPr>
        <w:t xml:space="preserve"> </w:t>
      </w:r>
      <w:proofErr w:type="gramEnd"/>
      <w:r w:rsidR="00063732" w:rsidRPr="00063732">
        <w:rPr>
          <w:color w:val="000000"/>
          <w:shd w:val="clear" w:color="auto" w:fill="FFFFFF"/>
        </w:rPr>
        <w:t>могут быть плановыми и внеплановыми. Сроки и периодичность проведения плановых инвентаризаций, а также их тематика прописываются в графике проведения инвентаризаций, утверждаемом</w:t>
      </w:r>
      <w:r w:rsidR="00A320BF">
        <w:rPr>
          <w:color w:val="000000"/>
          <w:shd w:val="clear" w:color="auto" w:fill="FFFFFF"/>
        </w:rPr>
        <w:t xml:space="preserve">, </w:t>
      </w:r>
      <w:r w:rsidR="00A320BF" w:rsidRPr="00A320BF">
        <w:rPr>
          <w:b/>
          <w:color w:val="000000"/>
          <w:shd w:val="clear" w:color="auto" w:fill="FFFFFF"/>
        </w:rPr>
        <w:t>в том числе</w:t>
      </w:r>
      <w:proofErr w:type="gramStart"/>
      <w:r w:rsidR="00A320BF" w:rsidRPr="00A320BF">
        <w:rPr>
          <w:b/>
          <w:color w:val="000000"/>
          <w:shd w:val="clear" w:color="auto" w:fill="FFFFFF"/>
        </w:rPr>
        <w:t xml:space="preserve"> (!!!!)</w:t>
      </w:r>
      <w:r w:rsidR="00063732" w:rsidRPr="00063732">
        <w:rPr>
          <w:color w:val="000000"/>
          <w:shd w:val="clear" w:color="auto" w:fill="FFFFFF"/>
        </w:rPr>
        <w:t xml:space="preserve"> </w:t>
      </w:r>
      <w:proofErr w:type="gramEnd"/>
      <w:r w:rsidR="00A320BF">
        <w:rPr>
          <w:color w:val="000000"/>
          <w:shd w:val="clear" w:color="auto" w:fill="FFFFFF"/>
        </w:rPr>
        <w:t xml:space="preserve">Распоряжением </w:t>
      </w:r>
      <w:r w:rsidR="00A320BF">
        <w:rPr>
          <w:color w:val="000000"/>
          <w:shd w:val="clear" w:color="auto" w:fill="FFFFFF"/>
        </w:rPr>
        <w:lastRenderedPageBreak/>
        <w:t>Главы Местной Администрации</w:t>
      </w:r>
      <w:r w:rsidR="00063732" w:rsidRPr="00063732">
        <w:rPr>
          <w:color w:val="000000"/>
          <w:shd w:val="clear" w:color="auto" w:fill="FFFFFF"/>
        </w:rPr>
        <w:t>. Внеплановые инвентаризации назначаются приказом руководителя.</w:t>
      </w:r>
    </w:p>
    <w:p w:rsidR="00063732" w:rsidRPr="00063732" w:rsidRDefault="00556D10" w:rsidP="00063732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>
        <w:rPr>
          <w:color w:val="000000"/>
        </w:rPr>
        <w:t>3.3</w:t>
      </w:r>
      <w:r w:rsidR="00063732" w:rsidRPr="00063732">
        <w:rPr>
          <w:color w:val="000000"/>
        </w:rPr>
        <w:t>. По охвату проверяемых объектов инвентаризация может быть полной и выборочной. Полная инвентаризация охватывает все категории имущества и обязательств.</w:t>
      </w:r>
    </w:p>
    <w:p w:rsidR="00063732" w:rsidRPr="00063732" w:rsidRDefault="00556D10" w:rsidP="00063732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>
        <w:rPr>
          <w:color w:val="000000"/>
        </w:rPr>
        <w:t>3.4</w:t>
      </w:r>
      <w:proofErr w:type="gramStart"/>
      <w:r>
        <w:rPr>
          <w:color w:val="000000"/>
        </w:rPr>
        <w:t xml:space="preserve"> </w:t>
      </w:r>
      <w:r w:rsidR="00063732" w:rsidRPr="00063732">
        <w:rPr>
          <w:color w:val="000000"/>
        </w:rPr>
        <w:t>В</w:t>
      </w:r>
      <w:proofErr w:type="gramEnd"/>
      <w:r w:rsidR="00063732" w:rsidRPr="00063732">
        <w:rPr>
          <w:color w:val="000000"/>
        </w:rPr>
        <w:t xml:space="preserve"> ходе выборочной инвентаризации проверяются отдельные категории имущества и обязательств (денежная наличность в кассе, покупные товары, расчеты с бюджетом и т. д.)</w:t>
      </w:r>
    </w:p>
    <w:p w:rsidR="00063732" w:rsidRPr="00063732" w:rsidRDefault="00063732" w:rsidP="00A320BF">
      <w:r w:rsidRPr="00063732">
        <w:rPr>
          <w:color w:val="000000"/>
        </w:rPr>
        <w:br/>
      </w:r>
      <w:r w:rsidRPr="00063732">
        <w:rPr>
          <w:color w:val="000000"/>
        </w:rPr>
        <w:br/>
      </w:r>
      <w:r w:rsidRPr="00063732">
        <w:rPr>
          <w:color w:val="000000"/>
          <w:shd w:val="clear" w:color="auto" w:fill="FFFFFF"/>
        </w:rPr>
        <w:t>ПОДГОТОВКА К ПРОВЕДЕНИЮ ИНВЕНТАРИЗАЦИИ </w:t>
      </w:r>
      <w:r w:rsidRPr="00063732">
        <w:rPr>
          <w:color w:val="000000"/>
        </w:rPr>
        <w:br/>
      </w:r>
    </w:p>
    <w:p w:rsidR="00063732" w:rsidRPr="00063732" w:rsidRDefault="00063732" w:rsidP="00063732">
      <w:pPr>
        <w:shd w:val="clear" w:color="auto" w:fill="FFFFFF"/>
        <w:jc w:val="both"/>
        <w:textAlignment w:val="baseline"/>
        <w:rPr>
          <w:color w:val="000000"/>
        </w:rPr>
      </w:pPr>
      <w:r w:rsidRPr="00063732">
        <w:rPr>
          <w:color w:val="000000"/>
        </w:rPr>
        <w:t>4.1.  До начала проверки фактического наличия имущества Комиссии надлежит получить последние на момент инвентаризации приходные и расходные документы или отчеты (выписки) о движении материальных ценностей и </w:t>
      </w:r>
      <w:hyperlink r:id="rId11" w:tooltip="Денежные средства" w:history="1">
        <w:r w:rsidRPr="00A320BF">
          <w:rPr>
            <w:color w:val="000000" w:themeColor="text1"/>
          </w:rPr>
          <w:t>денежных средств</w:t>
        </w:r>
      </w:hyperlink>
      <w:r w:rsidRPr="00063732">
        <w:rPr>
          <w:color w:val="000000" w:themeColor="text1"/>
        </w:rPr>
        <w:t>.</w:t>
      </w:r>
    </w:p>
    <w:p w:rsidR="00063732" w:rsidRPr="00063732" w:rsidRDefault="00063732" w:rsidP="00063732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063732">
        <w:rPr>
          <w:color w:val="000000"/>
        </w:rPr>
        <w:t xml:space="preserve">4.2.  Председатель Комиссии визирует все приходные и расходные документы, приложенные к реестрам (отчетам), с указанием: «до инвентаризации </w:t>
      </w:r>
      <w:proofErr w:type="gramStart"/>
      <w:r w:rsidRPr="00063732">
        <w:rPr>
          <w:color w:val="000000"/>
        </w:rPr>
        <w:t>на</w:t>
      </w:r>
      <w:proofErr w:type="gramEnd"/>
      <w:r w:rsidRPr="00063732">
        <w:rPr>
          <w:color w:val="000000"/>
        </w:rPr>
        <w:t xml:space="preserve"> «__________» (дата)». Эти документы являются основанием для определения остатков имущества к началу инвентаризации по данным бухгалтерского учета.</w:t>
      </w:r>
    </w:p>
    <w:p w:rsidR="00063732" w:rsidRPr="00063732" w:rsidRDefault="00063732" w:rsidP="00063732">
      <w:pPr>
        <w:shd w:val="clear" w:color="auto" w:fill="FFFFFF"/>
        <w:jc w:val="both"/>
        <w:textAlignment w:val="baseline"/>
        <w:rPr>
          <w:color w:val="000000"/>
        </w:rPr>
      </w:pPr>
      <w:r w:rsidRPr="00063732">
        <w:rPr>
          <w:color w:val="000000"/>
        </w:rPr>
        <w:t xml:space="preserve">4.3.  Материально ответственные лица дают расписки о том, что к началу инвентаризации все расходные и приходные документы на имущество сданы </w:t>
      </w:r>
      <w:r w:rsidRPr="00063732">
        <w:rPr>
          <w:color w:val="000000" w:themeColor="text1"/>
        </w:rPr>
        <w:t>в </w:t>
      </w:r>
      <w:hyperlink r:id="rId12" w:tooltip="Бухгалтерия" w:history="1">
        <w:r w:rsidRPr="00A320BF">
          <w:rPr>
            <w:color w:val="000000" w:themeColor="text1"/>
          </w:rPr>
          <w:t>бухгалтерию</w:t>
        </w:r>
      </w:hyperlink>
      <w:r w:rsidRPr="00063732">
        <w:rPr>
          <w:color w:val="000000"/>
        </w:rPr>
        <w:t> или переданы комиссии и все ценности, поступившие на их ответственность, оприходованы, а выбывшие списаны в расход.</w:t>
      </w:r>
    </w:p>
    <w:p w:rsidR="00063732" w:rsidRPr="00063732" w:rsidRDefault="00063732" w:rsidP="00063732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063732">
        <w:rPr>
          <w:color w:val="000000"/>
        </w:rPr>
        <w:t>Аналогичные расписки дают и лица, имеющие подотчетные суммы на приобретение имущества или доверенности на получение имущества.</w:t>
      </w:r>
    </w:p>
    <w:p w:rsidR="00063732" w:rsidRPr="00063732" w:rsidRDefault="00063732" w:rsidP="00A320BF">
      <w:pPr>
        <w:shd w:val="clear" w:color="auto" w:fill="FFFFFF"/>
        <w:jc w:val="both"/>
        <w:textAlignment w:val="baseline"/>
        <w:rPr>
          <w:color w:val="000000"/>
        </w:rPr>
      </w:pPr>
      <w:r w:rsidRPr="00063732">
        <w:rPr>
          <w:color w:val="000000"/>
        </w:rPr>
        <w:t>4.4.  До начала инвентаризации основных средств</w:t>
      </w:r>
      <w:r w:rsidR="00A320BF">
        <w:rPr>
          <w:color w:val="000000"/>
        </w:rPr>
        <w:t xml:space="preserve">, </w:t>
      </w:r>
      <w:r w:rsidR="00A320BF" w:rsidRPr="00A320BF">
        <w:rPr>
          <w:b/>
          <w:color w:val="000000"/>
        </w:rPr>
        <w:t>как правило</w:t>
      </w:r>
      <w:proofErr w:type="gramStart"/>
      <w:r w:rsidR="00A320BF" w:rsidRPr="00A320BF">
        <w:rPr>
          <w:b/>
          <w:color w:val="000000"/>
        </w:rPr>
        <w:t xml:space="preserve"> (!!!!)</w:t>
      </w:r>
      <w:r w:rsidR="00A320BF">
        <w:rPr>
          <w:color w:val="000000"/>
        </w:rPr>
        <w:t>,</w:t>
      </w:r>
      <w:r w:rsidRPr="00063732">
        <w:rPr>
          <w:color w:val="000000"/>
        </w:rPr>
        <w:t xml:space="preserve"> </w:t>
      </w:r>
      <w:proofErr w:type="gramEnd"/>
      <w:r w:rsidRPr="00063732">
        <w:rPr>
          <w:color w:val="000000"/>
        </w:rPr>
        <w:t>проверяется:</w:t>
      </w:r>
    </w:p>
    <w:p w:rsidR="00063732" w:rsidRPr="00063732" w:rsidRDefault="00063732" w:rsidP="00A320BF">
      <w:pPr>
        <w:shd w:val="clear" w:color="auto" w:fill="FFFFFF"/>
        <w:jc w:val="both"/>
        <w:textAlignment w:val="baseline"/>
        <w:rPr>
          <w:color w:val="000000"/>
        </w:rPr>
      </w:pPr>
      <w:r w:rsidRPr="00063732">
        <w:rPr>
          <w:color w:val="000000"/>
        </w:rPr>
        <w:t>– наличие и состояние инвентарных карточек, инвентарных книг, описей и других регистров </w:t>
      </w:r>
      <w:hyperlink r:id="rId13" w:tooltip="Аналитический учет" w:history="1">
        <w:r w:rsidRPr="00A320BF">
          <w:rPr>
            <w:color w:val="000000" w:themeColor="text1"/>
          </w:rPr>
          <w:t>аналитического учета</w:t>
        </w:r>
      </w:hyperlink>
      <w:r w:rsidRPr="00063732">
        <w:rPr>
          <w:color w:val="000000"/>
        </w:rPr>
        <w:t>;</w:t>
      </w:r>
    </w:p>
    <w:p w:rsidR="00063732" w:rsidRPr="00063732" w:rsidRDefault="00063732" w:rsidP="00A320BF">
      <w:pPr>
        <w:shd w:val="clear" w:color="auto" w:fill="FFFFFF"/>
        <w:jc w:val="both"/>
        <w:textAlignment w:val="baseline"/>
        <w:rPr>
          <w:color w:val="000000"/>
        </w:rPr>
      </w:pPr>
      <w:r w:rsidRPr="00063732">
        <w:rPr>
          <w:color w:val="000000"/>
        </w:rPr>
        <w:t>– наличие и состояние технических паспортов или другой технической документации;</w:t>
      </w:r>
    </w:p>
    <w:p w:rsidR="00063732" w:rsidRPr="00063732" w:rsidRDefault="00063732" w:rsidP="00A320BF">
      <w:pPr>
        <w:shd w:val="clear" w:color="auto" w:fill="FFFFFF"/>
        <w:jc w:val="both"/>
        <w:textAlignment w:val="baseline"/>
        <w:rPr>
          <w:color w:val="000000"/>
        </w:rPr>
      </w:pPr>
      <w:r w:rsidRPr="00063732">
        <w:rPr>
          <w:color w:val="000000"/>
        </w:rPr>
        <w:t>– наличие документов на основные средства, сданные или принятые Школой в аренду и на хранение. При отсутствии документов необходимо обеспечить их получение или оформление.</w:t>
      </w:r>
    </w:p>
    <w:p w:rsidR="00063732" w:rsidRPr="00063732" w:rsidRDefault="00063732" w:rsidP="00A320BF">
      <w:pPr>
        <w:shd w:val="clear" w:color="auto" w:fill="FFFFFF"/>
        <w:jc w:val="both"/>
        <w:textAlignment w:val="baseline"/>
        <w:rPr>
          <w:color w:val="000000"/>
        </w:rPr>
      </w:pPr>
      <w:r w:rsidRPr="00063732">
        <w:rPr>
          <w:color w:val="000000"/>
        </w:rPr>
        <w:t>При обнаружении расхождений и неточностей в регистрах бухгалтерского учета или технической документации вносятся соответствующие исправления и уточнения.</w:t>
      </w:r>
    </w:p>
    <w:p w:rsidR="00A320BF" w:rsidRPr="006A7B0F" w:rsidRDefault="00063732" w:rsidP="00A320BF">
      <w:pPr>
        <w:rPr>
          <w:color w:val="000000"/>
          <w:shd w:val="clear" w:color="auto" w:fill="FFFFFF"/>
        </w:rPr>
      </w:pPr>
      <w:r w:rsidRPr="00063732">
        <w:rPr>
          <w:color w:val="000000"/>
        </w:rPr>
        <w:br/>
      </w:r>
      <w:r w:rsidRPr="00063732">
        <w:rPr>
          <w:color w:val="000000"/>
          <w:shd w:val="clear" w:color="auto" w:fill="FFFFFF"/>
        </w:rPr>
        <w:t>ДОКУМЕНТАЛЬНОЕ ОФОРМЛЕНИЕ  ИНВЕНТАРИЗАЦИИ </w:t>
      </w:r>
    </w:p>
    <w:p w:rsidR="00063732" w:rsidRPr="00063732" w:rsidRDefault="00063732" w:rsidP="00A320BF">
      <w:r w:rsidRPr="00063732">
        <w:rPr>
          <w:color w:val="000000"/>
        </w:rPr>
        <w:br/>
      </w:r>
      <w:r w:rsidRPr="00063732">
        <w:rPr>
          <w:color w:val="000000"/>
          <w:shd w:val="clear" w:color="auto" w:fill="FFFFFF"/>
        </w:rPr>
        <w:t>Для оформления инвентаризации применяются следующие формы документов:</w:t>
      </w:r>
    </w:p>
    <w:p w:rsidR="00063732" w:rsidRPr="00063732" w:rsidRDefault="00063732" w:rsidP="00063732">
      <w:pPr>
        <w:shd w:val="clear" w:color="auto" w:fill="FFFFFF"/>
        <w:jc w:val="both"/>
        <w:textAlignment w:val="baseline"/>
        <w:rPr>
          <w:color w:val="000000"/>
        </w:rPr>
      </w:pPr>
      <w:r w:rsidRPr="00063732">
        <w:rPr>
          <w:color w:val="000000"/>
        </w:rPr>
        <w:t>– инвентаризационная опись (сличительная </w:t>
      </w:r>
      <w:hyperlink r:id="rId14" w:tooltip="Ведомость" w:history="1">
        <w:r w:rsidRPr="00A320BF">
          <w:rPr>
            <w:color w:val="000000" w:themeColor="text1"/>
          </w:rPr>
          <w:t>ведомость</w:t>
        </w:r>
      </w:hyperlink>
      <w:r w:rsidRPr="00063732">
        <w:rPr>
          <w:color w:val="000000"/>
        </w:rPr>
        <w:t>) по объектам нефинансовых активов, которая отражает наименование и код объекта учета, инвентарный номер, </w:t>
      </w:r>
      <w:hyperlink r:id="rId15" w:tooltip="Единица измерения" w:history="1">
        <w:r w:rsidRPr="00A320BF">
          <w:rPr>
            <w:color w:val="000000" w:themeColor="text1"/>
          </w:rPr>
          <w:t>единицу измерения</w:t>
        </w:r>
      </w:hyperlink>
      <w:r w:rsidRPr="00063732">
        <w:rPr>
          <w:color w:val="000000" w:themeColor="text1"/>
        </w:rPr>
        <w:t>,</w:t>
      </w:r>
      <w:r w:rsidRPr="00063732">
        <w:rPr>
          <w:color w:val="000000"/>
        </w:rPr>
        <w:t xml:space="preserve"> сведения о фактическом наличии объекта учета (цена, количество), сведения по данным бухгалтерского учета (количество, сумма), сведения о результатах инвентаризации (по недостаче и по излишкам – количество и сумма);</w:t>
      </w:r>
    </w:p>
    <w:p w:rsidR="00063732" w:rsidRPr="00063732" w:rsidRDefault="00063732" w:rsidP="00063732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063732">
        <w:rPr>
          <w:color w:val="000000"/>
        </w:rPr>
        <w:lastRenderedPageBreak/>
        <w:t>– инвентаризационная опись наличных денежных средств, в которой указываются сведения о наличии денежных сре</w:t>
      </w:r>
      <w:proofErr w:type="gramStart"/>
      <w:r w:rsidRPr="00063732">
        <w:rPr>
          <w:color w:val="000000"/>
        </w:rPr>
        <w:t>дств в к</w:t>
      </w:r>
      <w:proofErr w:type="gramEnd"/>
      <w:r w:rsidRPr="00063732">
        <w:rPr>
          <w:color w:val="000000"/>
        </w:rPr>
        <w:t>ассе учреждения фактически и по учетным данным (цифрами и прописью), сведения по недостаче и по излишкам, выявленным по результатам инвентаризации, номера последних приходного и расходного кассовых ордеров;</w:t>
      </w:r>
    </w:p>
    <w:p w:rsidR="00063732" w:rsidRPr="00063732" w:rsidRDefault="00063732" w:rsidP="00063732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063732">
        <w:rPr>
          <w:color w:val="000000"/>
        </w:rPr>
        <w:t>– ведомость расхождений по результатам инвентаризации, в которой фиксируются установленные расхождения фактического наличия нефинансовых и финансовых активов (денежных средств и денежных документов), бланков строгой отчетности с данными бухгалтерского учета: недостачи или излишки по каждому объекту учета в количественном и стоимостном выражении;</w:t>
      </w:r>
    </w:p>
    <w:p w:rsidR="00063732" w:rsidRPr="00063732" w:rsidRDefault="00063732" w:rsidP="00063732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063732">
        <w:rPr>
          <w:color w:val="000000"/>
        </w:rPr>
        <w:t>– акт о результатах инвентаризации</w:t>
      </w:r>
      <w:r w:rsidR="00A320BF">
        <w:rPr>
          <w:color w:val="000000"/>
        </w:rPr>
        <w:t>,</w:t>
      </w:r>
      <w:r w:rsidRPr="00063732">
        <w:rPr>
          <w:color w:val="000000"/>
        </w:rPr>
        <w:t xml:space="preserve">  составляемый на основании ведомости расхождений по результатам инвентаризации.</w:t>
      </w:r>
    </w:p>
    <w:p w:rsidR="00063732" w:rsidRPr="00063732" w:rsidRDefault="00063732" w:rsidP="00063732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063732">
        <w:rPr>
          <w:color w:val="000000"/>
        </w:rPr>
        <w:t xml:space="preserve">5.2.  Инвентаризационные описи формируются Комиссией, подписываются ее председателем, членами комиссии и материально-ответственным лицом. Акт подписывают члены </w:t>
      </w:r>
      <w:proofErr w:type="gramStart"/>
      <w:r w:rsidRPr="00063732">
        <w:rPr>
          <w:color w:val="000000"/>
        </w:rPr>
        <w:t>комиссии</w:t>
      </w:r>
      <w:proofErr w:type="gramEnd"/>
      <w:r w:rsidRPr="00063732">
        <w:rPr>
          <w:color w:val="000000"/>
        </w:rPr>
        <w:t xml:space="preserve"> и утверждает </w:t>
      </w:r>
      <w:r w:rsidR="00A320BF">
        <w:rPr>
          <w:color w:val="000000"/>
        </w:rPr>
        <w:t>Глава Местной Администрации</w:t>
      </w:r>
      <w:r w:rsidRPr="00063732">
        <w:rPr>
          <w:color w:val="000000"/>
        </w:rPr>
        <w:t>.</w:t>
      </w:r>
    </w:p>
    <w:p w:rsidR="00063732" w:rsidRPr="00063732" w:rsidRDefault="00063732" w:rsidP="00063732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063732">
        <w:rPr>
          <w:color w:val="000000"/>
        </w:rPr>
        <w:t>5.3.  Инвентаризационные описи и акты инвентаризации оформляются в двух</w:t>
      </w:r>
      <w:r w:rsidR="0074082F">
        <w:rPr>
          <w:color w:val="000000"/>
        </w:rPr>
        <w:t xml:space="preserve"> </w:t>
      </w:r>
      <w:r w:rsidR="0074082F" w:rsidRPr="0074082F">
        <w:rPr>
          <w:b/>
          <w:color w:val="000000"/>
        </w:rPr>
        <w:t>и более</w:t>
      </w:r>
      <w:proofErr w:type="gramStart"/>
      <w:r w:rsidR="0074082F" w:rsidRPr="0074082F">
        <w:rPr>
          <w:b/>
          <w:color w:val="000000"/>
        </w:rPr>
        <w:t xml:space="preserve"> (!!!!)</w:t>
      </w:r>
      <w:r w:rsidRPr="00063732">
        <w:rPr>
          <w:color w:val="000000"/>
        </w:rPr>
        <w:t xml:space="preserve"> </w:t>
      </w:r>
      <w:proofErr w:type="gramEnd"/>
      <w:r w:rsidRPr="00063732">
        <w:rPr>
          <w:color w:val="000000"/>
        </w:rPr>
        <w:t>экземплярах.</w:t>
      </w:r>
    </w:p>
    <w:p w:rsidR="00063732" w:rsidRPr="00063732" w:rsidRDefault="00063732" w:rsidP="00063732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063732">
        <w:rPr>
          <w:color w:val="000000"/>
        </w:rPr>
        <w:t>5.4.  Инвентаризационные описи могут быть заполнены как с использованием средств вычислительной и другой организационной техники, так и от руки – четко и ясно, без помарок и подчисток. Для заполнения таких документов применяются чернила или шариковые ручки.</w:t>
      </w:r>
    </w:p>
    <w:p w:rsidR="00063732" w:rsidRPr="00063732" w:rsidRDefault="00063732" w:rsidP="00063732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063732">
        <w:rPr>
          <w:color w:val="000000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063732">
        <w:rPr>
          <w:color w:val="000000"/>
        </w:rPr>
        <w:t>зачеркнутыми</w:t>
      </w:r>
      <w:proofErr w:type="gramEnd"/>
      <w:r w:rsidRPr="00063732">
        <w:rPr>
          <w:color w:val="000000"/>
        </w:rPr>
        <w:t xml:space="preserve"> правильных записей. Исправления должны быть оговорены и подписаны всеми членами Комиссии и материально ответственными лицами.</w:t>
      </w:r>
    </w:p>
    <w:p w:rsidR="00063732" w:rsidRPr="00063732" w:rsidRDefault="00063732" w:rsidP="00063732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063732">
        <w:rPr>
          <w:color w:val="000000"/>
        </w:rPr>
        <w:t>5.5.  Не допускается оставлять в описях незаполненные строки. На последних страницах незаполненные строки прочеркиваются.</w:t>
      </w:r>
    </w:p>
    <w:p w:rsidR="00063732" w:rsidRPr="00063732" w:rsidRDefault="00063732" w:rsidP="00063732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063732">
        <w:rPr>
          <w:color w:val="000000"/>
        </w:rPr>
        <w:t>На каждой странице описи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 д.) эти ценности показаны.</w:t>
      </w:r>
    </w:p>
    <w:p w:rsidR="00063732" w:rsidRPr="00063732" w:rsidRDefault="00063732" w:rsidP="00063732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 w:rsidRPr="00063732">
        <w:rPr>
          <w:color w:val="000000"/>
        </w:rPr>
        <w:t>5.6.  На имущество, находящееся на ответственном хранении или арендованное, составляются отдельные инвентаризационные описи.</w:t>
      </w:r>
    </w:p>
    <w:p w:rsidR="000B6452" w:rsidRDefault="000B6452" w:rsidP="00063732">
      <w:pPr>
        <w:jc w:val="both"/>
      </w:pPr>
    </w:p>
    <w:p w:rsidR="006A7B0F" w:rsidRDefault="006A7B0F" w:rsidP="00063732">
      <w:pPr>
        <w:jc w:val="both"/>
      </w:pPr>
    </w:p>
    <w:p w:rsidR="006A7B0F" w:rsidRDefault="006A7B0F" w:rsidP="00063732">
      <w:pPr>
        <w:jc w:val="both"/>
      </w:pPr>
    </w:p>
    <w:p w:rsidR="006A7B0F" w:rsidRDefault="006A7B0F" w:rsidP="00063732">
      <w:pPr>
        <w:jc w:val="both"/>
      </w:pPr>
    </w:p>
    <w:p w:rsidR="006A7B0F" w:rsidRDefault="006A7B0F" w:rsidP="00063732">
      <w:pPr>
        <w:jc w:val="both"/>
      </w:pPr>
    </w:p>
    <w:p w:rsidR="006A7B0F" w:rsidRDefault="006A7B0F" w:rsidP="00063732">
      <w:pPr>
        <w:jc w:val="both"/>
      </w:pPr>
    </w:p>
    <w:p w:rsidR="006A7B0F" w:rsidRDefault="006A7B0F" w:rsidP="00063732">
      <w:pPr>
        <w:jc w:val="both"/>
      </w:pPr>
    </w:p>
    <w:p w:rsidR="006A7B0F" w:rsidRDefault="006A7B0F">
      <w:pPr>
        <w:spacing w:after="1" w:line="240" w:lineRule="atLeast"/>
        <w:jc w:val="both"/>
      </w:pPr>
      <w:proofErr w:type="gramStart"/>
      <w:r>
        <w:t>В соответствии с п. 2 ст. 1  Федерального</w:t>
      </w:r>
      <w:r w:rsidRPr="006A7B0F">
        <w:t xml:space="preserve"> закон</w:t>
      </w:r>
      <w:r>
        <w:t>а</w:t>
      </w:r>
      <w:r w:rsidRPr="006A7B0F">
        <w:t xml:space="preserve"> от 17.07.2009 N 172-ФЗ "Об </w:t>
      </w:r>
      <w:proofErr w:type="spellStart"/>
      <w:r w:rsidRPr="006A7B0F">
        <w:t>антикоррупционной</w:t>
      </w:r>
      <w:proofErr w:type="spellEnd"/>
      <w:r w:rsidRPr="006A7B0F">
        <w:t xml:space="preserve"> экспертизе нормативных правовых актов и проектов нормативных правовых актов"</w:t>
      </w:r>
      <w:r w:rsidR="006A6805">
        <w:t xml:space="preserve"> (далее – Закон)</w:t>
      </w:r>
      <w:r>
        <w:t xml:space="preserve"> </w:t>
      </w:r>
      <w:proofErr w:type="spellStart"/>
      <w:r>
        <w:t>коррупциогенными</w:t>
      </w:r>
      <w:proofErr w:type="spellEnd"/>
      <w:r>
        <w:t xml:space="preserve"> факторами 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</w:t>
      </w:r>
      <w:proofErr w:type="gramEnd"/>
      <w:r>
        <w:t>) обременительные требования к гражданам и организациям и тем самым создающие условия для проявления коррупции.</w:t>
      </w:r>
    </w:p>
    <w:p w:rsidR="006A7B0F" w:rsidRDefault="006A7B0F" w:rsidP="00063732">
      <w:pPr>
        <w:jc w:val="both"/>
      </w:pPr>
    </w:p>
    <w:p w:rsidR="006A7B0F" w:rsidRDefault="006A7B0F" w:rsidP="00063732">
      <w:pPr>
        <w:jc w:val="both"/>
      </w:pPr>
    </w:p>
    <w:p w:rsidR="006A7B0F" w:rsidRDefault="006A6805" w:rsidP="00063732">
      <w:pPr>
        <w:jc w:val="both"/>
      </w:pPr>
      <w:r>
        <w:t>Прокуратурой Петроградского района, в пределах полномочий, установленных п.п. 1 п. 1 ст. 3 Закона,</w:t>
      </w:r>
      <w:r w:rsidR="006A7B0F">
        <w:t xml:space="preserve"> </w:t>
      </w:r>
      <w:r>
        <w:t>при</w:t>
      </w:r>
      <w:r w:rsidR="006A7B0F">
        <w:t xml:space="preserve"> р</w:t>
      </w:r>
      <w:r>
        <w:t>ассмотрении</w:t>
      </w:r>
      <w:r w:rsidR="006A7B0F">
        <w:t xml:space="preserve"> проекта нормативно-правового акта</w:t>
      </w:r>
      <w:r>
        <w:t xml:space="preserve">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Аптекарский остров</w:t>
      </w:r>
      <w:r w:rsidR="006A7B0F">
        <w:t>, утверждающего Порядок работы инвентаризационной комиссии</w:t>
      </w:r>
      <w:r>
        <w:t xml:space="preserve"> (далее – Порядок)</w:t>
      </w:r>
      <w:r w:rsidR="006A7B0F">
        <w:t xml:space="preserve"> выявлены следующие несоответствия федеральному законодательству о противодействии коррупции и </w:t>
      </w:r>
      <w:proofErr w:type="spellStart"/>
      <w:r w:rsidR="006A7B0F">
        <w:t>антикоррупционной</w:t>
      </w:r>
      <w:proofErr w:type="spellEnd"/>
      <w:r w:rsidR="006A7B0F">
        <w:t xml:space="preserve"> экспертизе нормативно-правовых актов и их проектов:</w:t>
      </w:r>
    </w:p>
    <w:p w:rsidR="006A6805" w:rsidRDefault="006A6805" w:rsidP="00063732">
      <w:pPr>
        <w:jc w:val="both"/>
      </w:pPr>
    </w:p>
    <w:p w:rsidR="006A6805" w:rsidRDefault="006A6805" w:rsidP="00063732">
      <w:pPr>
        <w:jc w:val="both"/>
        <w:rPr>
          <w:color w:val="000000"/>
          <w:shd w:val="clear" w:color="auto" w:fill="FFFFFF"/>
        </w:rPr>
      </w:pPr>
      <w:r>
        <w:t>В разделе</w:t>
      </w:r>
      <w:r w:rsidR="00AB1510">
        <w:t xml:space="preserve"> Проекта</w:t>
      </w:r>
      <w:r>
        <w:t xml:space="preserve"> «Общие положения» устанавливается, что «</w:t>
      </w:r>
      <w:r w:rsidRPr="00063732">
        <w:rPr>
          <w:color w:val="000000"/>
          <w:shd w:val="clear" w:color="auto" w:fill="FFFFFF"/>
        </w:rPr>
        <w:t>Инвентаризация имущества и финансовых обязатель</w:t>
      </w:r>
      <w:proofErr w:type="gramStart"/>
      <w:r w:rsidRPr="00063732">
        <w:rPr>
          <w:color w:val="000000"/>
          <w:shd w:val="clear" w:color="auto" w:fill="FFFFFF"/>
        </w:rPr>
        <w:t>ств пр</w:t>
      </w:r>
      <w:proofErr w:type="gramEnd"/>
      <w:r w:rsidRPr="00063732">
        <w:rPr>
          <w:color w:val="000000"/>
          <w:shd w:val="clear" w:color="auto" w:fill="FFFFFF"/>
        </w:rPr>
        <w:t>оводится в соответствии с нормативно-правовыми актами Министерства финансов Российской Федерации</w:t>
      </w:r>
      <w:r>
        <w:rPr>
          <w:color w:val="000000"/>
          <w:shd w:val="clear" w:color="auto" w:fill="FFFFFF"/>
        </w:rPr>
        <w:t xml:space="preserve">». Вместе с тем, данный проект Порядка не содержит норм, регулирующих проведение собственно инвентаризации имущества, а также не содержит ссылок на нормативно-правовой акт, регулирующий порядок осуществления инвентаризации. Таким образом, согласно вышеприведенному тексту Проекта, имеет место быть содержание необоснованно широких пределов усмотрения для Местной Администрации как </w:t>
      </w:r>
      <w:proofErr w:type="spellStart"/>
      <w:r>
        <w:rPr>
          <w:color w:val="000000"/>
          <w:shd w:val="clear" w:color="auto" w:fill="FFFFFF"/>
        </w:rPr>
        <w:t>правоприменителя</w:t>
      </w:r>
      <w:proofErr w:type="spellEnd"/>
      <w:r>
        <w:rPr>
          <w:color w:val="000000"/>
          <w:shd w:val="clear" w:color="auto" w:fill="FFFFFF"/>
        </w:rPr>
        <w:t>.</w:t>
      </w:r>
    </w:p>
    <w:p w:rsidR="006A6805" w:rsidRDefault="006A6805" w:rsidP="00063732">
      <w:pPr>
        <w:jc w:val="both"/>
        <w:rPr>
          <w:color w:val="000000"/>
          <w:shd w:val="clear" w:color="auto" w:fill="FFFFFF"/>
        </w:rPr>
      </w:pPr>
    </w:p>
    <w:p w:rsidR="006A6805" w:rsidRDefault="006A6805" w:rsidP="0006373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разделе </w:t>
      </w:r>
      <w:r w:rsidR="00AB1510">
        <w:rPr>
          <w:color w:val="000000"/>
          <w:shd w:val="clear" w:color="auto" w:fill="FFFFFF"/>
        </w:rPr>
        <w:t xml:space="preserve">Проекта </w:t>
      </w:r>
      <w:r>
        <w:rPr>
          <w:color w:val="000000"/>
          <w:shd w:val="clear" w:color="auto" w:fill="FFFFFF"/>
        </w:rPr>
        <w:t>«Организация работы инвентаризационной комиссии» , а именно в п. 3</w:t>
      </w:r>
      <w:r w:rsidR="00AB1510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1., и в п. 3.2</w:t>
      </w:r>
      <w:r w:rsidR="00AB1510">
        <w:rPr>
          <w:color w:val="000000"/>
          <w:shd w:val="clear" w:color="auto" w:fill="FFFFFF"/>
        </w:rPr>
        <w:t>, 4.4, 5.3</w:t>
      </w:r>
      <w:r>
        <w:rPr>
          <w:color w:val="000000"/>
          <w:shd w:val="clear" w:color="auto" w:fill="FFFFFF"/>
        </w:rPr>
        <w:t xml:space="preserve"> содержатся определения «как правило»</w:t>
      </w:r>
      <w:r w:rsidR="00AB1510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 «в том числе»,</w:t>
      </w:r>
      <w:r w:rsidR="00AB1510">
        <w:rPr>
          <w:color w:val="000000"/>
          <w:shd w:val="clear" w:color="auto" w:fill="FFFFFF"/>
        </w:rPr>
        <w:t xml:space="preserve"> «и более»</w:t>
      </w:r>
      <w:r>
        <w:rPr>
          <w:color w:val="000000"/>
          <w:shd w:val="clear" w:color="auto" w:fill="FFFFFF"/>
        </w:rPr>
        <w:t xml:space="preserve"> что также устанавливает неопределенность правоотношения, наделяя  </w:t>
      </w:r>
      <w:proofErr w:type="spellStart"/>
      <w:proofErr w:type="gramStart"/>
      <w:r w:rsidR="00AB1510">
        <w:rPr>
          <w:color w:val="000000"/>
          <w:shd w:val="clear" w:color="auto" w:fill="FFFFFF"/>
        </w:rPr>
        <w:t>наделяя</w:t>
      </w:r>
      <w:proofErr w:type="spellEnd"/>
      <w:proofErr w:type="gramEnd"/>
      <w:r w:rsidR="00AB1510">
        <w:rPr>
          <w:color w:val="000000"/>
          <w:shd w:val="clear" w:color="auto" w:fill="FFFFFF"/>
        </w:rPr>
        <w:t xml:space="preserve"> </w:t>
      </w:r>
      <w:proofErr w:type="spellStart"/>
      <w:r w:rsidR="00AB1510">
        <w:rPr>
          <w:color w:val="000000"/>
          <w:shd w:val="clear" w:color="auto" w:fill="FFFFFF"/>
        </w:rPr>
        <w:t>правоприменителя</w:t>
      </w:r>
      <w:proofErr w:type="spellEnd"/>
      <w:r w:rsidR="00AB1510">
        <w:rPr>
          <w:color w:val="000000"/>
          <w:shd w:val="clear" w:color="auto" w:fill="FFFFFF"/>
        </w:rPr>
        <w:t xml:space="preserve"> необоснованно широким пределом при осуществлении им деятельности, согласно Проекту..</w:t>
      </w:r>
      <w:r>
        <w:rPr>
          <w:color w:val="000000"/>
          <w:shd w:val="clear" w:color="auto" w:fill="FFFFFF"/>
        </w:rPr>
        <w:t xml:space="preserve"> </w:t>
      </w:r>
    </w:p>
    <w:p w:rsidR="006A6805" w:rsidRDefault="006A6805" w:rsidP="00063732">
      <w:pPr>
        <w:jc w:val="both"/>
        <w:rPr>
          <w:color w:val="000000"/>
          <w:shd w:val="clear" w:color="auto" w:fill="FFFFFF"/>
        </w:rPr>
      </w:pPr>
    </w:p>
    <w:p w:rsidR="006A6805" w:rsidRPr="006A6805" w:rsidRDefault="006A6805" w:rsidP="00063732">
      <w:pPr>
        <w:jc w:val="both"/>
      </w:pPr>
      <w:r>
        <w:rPr>
          <w:color w:val="000000"/>
          <w:shd w:val="clear" w:color="auto" w:fill="FFFFFF"/>
        </w:rPr>
        <w:t xml:space="preserve"> </w:t>
      </w:r>
    </w:p>
    <w:p w:rsidR="006A7B0F" w:rsidRPr="00063732" w:rsidRDefault="006A7B0F" w:rsidP="00063732">
      <w:pPr>
        <w:jc w:val="both"/>
      </w:pPr>
      <w:r>
        <w:t xml:space="preserve"> </w:t>
      </w:r>
    </w:p>
    <w:sectPr w:rsidR="006A7B0F" w:rsidRPr="00063732" w:rsidSect="001000F3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D80"/>
    <w:multiLevelType w:val="hybridMultilevel"/>
    <w:tmpl w:val="E738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0F6E"/>
    <w:multiLevelType w:val="hybridMultilevel"/>
    <w:tmpl w:val="152A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2444"/>
    <w:multiLevelType w:val="hybridMultilevel"/>
    <w:tmpl w:val="915E53E4"/>
    <w:lvl w:ilvl="0" w:tplc="B3983F7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A4D28F9"/>
    <w:multiLevelType w:val="hybridMultilevel"/>
    <w:tmpl w:val="29945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9C753F"/>
    <w:multiLevelType w:val="hybridMultilevel"/>
    <w:tmpl w:val="616A8638"/>
    <w:lvl w:ilvl="0" w:tplc="B4F6D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7E7FED"/>
    <w:multiLevelType w:val="hybridMultilevel"/>
    <w:tmpl w:val="4744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42FE4"/>
    <w:multiLevelType w:val="hybridMultilevel"/>
    <w:tmpl w:val="D506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608DC"/>
    <w:multiLevelType w:val="hybridMultilevel"/>
    <w:tmpl w:val="0EC882DE"/>
    <w:lvl w:ilvl="0" w:tplc="B4F6D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C4431"/>
    <w:multiLevelType w:val="hybridMultilevel"/>
    <w:tmpl w:val="B4C6B1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DD4FF2"/>
    <w:multiLevelType w:val="hybridMultilevel"/>
    <w:tmpl w:val="5B80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63D6"/>
    <w:rsid w:val="0000020A"/>
    <w:rsid w:val="000024B7"/>
    <w:rsid w:val="000203C8"/>
    <w:rsid w:val="00045D61"/>
    <w:rsid w:val="000515F1"/>
    <w:rsid w:val="0005395E"/>
    <w:rsid w:val="00056F31"/>
    <w:rsid w:val="00063732"/>
    <w:rsid w:val="000742B7"/>
    <w:rsid w:val="00075575"/>
    <w:rsid w:val="000B33FC"/>
    <w:rsid w:val="000B6452"/>
    <w:rsid w:val="000C5699"/>
    <w:rsid w:val="000D474D"/>
    <w:rsid w:val="000D7D32"/>
    <w:rsid w:val="001000F3"/>
    <w:rsid w:val="00112A8E"/>
    <w:rsid w:val="0011615A"/>
    <w:rsid w:val="0016003B"/>
    <w:rsid w:val="00166B78"/>
    <w:rsid w:val="0018367A"/>
    <w:rsid w:val="001955E6"/>
    <w:rsid w:val="001F16E5"/>
    <w:rsid w:val="00202CBB"/>
    <w:rsid w:val="00206457"/>
    <w:rsid w:val="002067C1"/>
    <w:rsid w:val="00225E23"/>
    <w:rsid w:val="00292D4F"/>
    <w:rsid w:val="002975C9"/>
    <w:rsid w:val="002B2425"/>
    <w:rsid w:val="002D0FF0"/>
    <w:rsid w:val="002E07C4"/>
    <w:rsid w:val="002F2755"/>
    <w:rsid w:val="003227FE"/>
    <w:rsid w:val="00326E92"/>
    <w:rsid w:val="00331245"/>
    <w:rsid w:val="0035270D"/>
    <w:rsid w:val="00370160"/>
    <w:rsid w:val="003731F0"/>
    <w:rsid w:val="00391F00"/>
    <w:rsid w:val="003E14FC"/>
    <w:rsid w:val="003F0365"/>
    <w:rsid w:val="003F09FE"/>
    <w:rsid w:val="004014F2"/>
    <w:rsid w:val="00431195"/>
    <w:rsid w:val="00454248"/>
    <w:rsid w:val="0047460A"/>
    <w:rsid w:val="00490DB0"/>
    <w:rsid w:val="004C4BEF"/>
    <w:rsid w:val="004E0C94"/>
    <w:rsid w:val="0052347E"/>
    <w:rsid w:val="005246BB"/>
    <w:rsid w:val="00532FB2"/>
    <w:rsid w:val="00536263"/>
    <w:rsid w:val="005463D6"/>
    <w:rsid w:val="00556D10"/>
    <w:rsid w:val="00566D4E"/>
    <w:rsid w:val="00576A88"/>
    <w:rsid w:val="005875BC"/>
    <w:rsid w:val="0059090D"/>
    <w:rsid w:val="00595742"/>
    <w:rsid w:val="00596B9F"/>
    <w:rsid w:val="005B6AB1"/>
    <w:rsid w:val="005C1F6E"/>
    <w:rsid w:val="005C4D5B"/>
    <w:rsid w:val="005E32CA"/>
    <w:rsid w:val="005F1194"/>
    <w:rsid w:val="00605DFD"/>
    <w:rsid w:val="00617CFA"/>
    <w:rsid w:val="00627136"/>
    <w:rsid w:val="00631802"/>
    <w:rsid w:val="00635394"/>
    <w:rsid w:val="006448A0"/>
    <w:rsid w:val="00651080"/>
    <w:rsid w:val="00681454"/>
    <w:rsid w:val="006829B7"/>
    <w:rsid w:val="00683696"/>
    <w:rsid w:val="0069148C"/>
    <w:rsid w:val="006A1058"/>
    <w:rsid w:val="006A6805"/>
    <w:rsid w:val="006A7B0F"/>
    <w:rsid w:val="006C1C5C"/>
    <w:rsid w:val="006C1DAD"/>
    <w:rsid w:val="006C62F7"/>
    <w:rsid w:val="006D4D52"/>
    <w:rsid w:val="006D6805"/>
    <w:rsid w:val="006E5DCC"/>
    <w:rsid w:val="006F181C"/>
    <w:rsid w:val="00732A3F"/>
    <w:rsid w:val="00733054"/>
    <w:rsid w:val="0074082F"/>
    <w:rsid w:val="007409BA"/>
    <w:rsid w:val="0075196C"/>
    <w:rsid w:val="00753E90"/>
    <w:rsid w:val="00765B21"/>
    <w:rsid w:val="00771C6F"/>
    <w:rsid w:val="007768F1"/>
    <w:rsid w:val="0078066F"/>
    <w:rsid w:val="007B6216"/>
    <w:rsid w:val="007C00CF"/>
    <w:rsid w:val="007C45CD"/>
    <w:rsid w:val="007C5BB8"/>
    <w:rsid w:val="007F5519"/>
    <w:rsid w:val="00830A11"/>
    <w:rsid w:val="00833960"/>
    <w:rsid w:val="008464CE"/>
    <w:rsid w:val="00856F61"/>
    <w:rsid w:val="00871D65"/>
    <w:rsid w:val="00871DE7"/>
    <w:rsid w:val="008836B9"/>
    <w:rsid w:val="008B67D1"/>
    <w:rsid w:val="008D5B71"/>
    <w:rsid w:val="008E583E"/>
    <w:rsid w:val="00935D17"/>
    <w:rsid w:val="0093761E"/>
    <w:rsid w:val="00975E59"/>
    <w:rsid w:val="009A6291"/>
    <w:rsid w:val="009B6458"/>
    <w:rsid w:val="009F43CB"/>
    <w:rsid w:val="009F4977"/>
    <w:rsid w:val="00A10DAA"/>
    <w:rsid w:val="00A306CC"/>
    <w:rsid w:val="00A320BF"/>
    <w:rsid w:val="00AA2CFE"/>
    <w:rsid w:val="00AB1510"/>
    <w:rsid w:val="00AB6B59"/>
    <w:rsid w:val="00AC4869"/>
    <w:rsid w:val="00AE74F9"/>
    <w:rsid w:val="00AF5C44"/>
    <w:rsid w:val="00AF6F1B"/>
    <w:rsid w:val="00B00B48"/>
    <w:rsid w:val="00B01A6D"/>
    <w:rsid w:val="00B02747"/>
    <w:rsid w:val="00B052E3"/>
    <w:rsid w:val="00B06D77"/>
    <w:rsid w:val="00B119D7"/>
    <w:rsid w:val="00B22F00"/>
    <w:rsid w:val="00B61514"/>
    <w:rsid w:val="00B80A95"/>
    <w:rsid w:val="00B924E9"/>
    <w:rsid w:val="00BC0D2C"/>
    <w:rsid w:val="00BC1FEC"/>
    <w:rsid w:val="00BC3189"/>
    <w:rsid w:val="00BC5B15"/>
    <w:rsid w:val="00C009E1"/>
    <w:rsid w:val="00C06274"/>
    <w:rsid w:val="00C558C8"/>
    <w:rsid w:val="00C83F9D"/>
    <w:rsid w:val="00C90E43"/>
    <w:rsid w:val="00C97074"/>
    <w:rsid w:val="00CA1D22"/>
    <w:rsid w:val="00CB4D86"/>
    <w:rsid w:val="00CF1736"/>
    <w:rsid w:val="00CF6AD9"/>
    <w:rsid w:val="00CF71C5"/>
    <w:rsid w:val="00D100F7"/>
    <w:rsid w:val="00D17A85"/>
    <w:rsid w:val="00D45362"/>
    <w:rsid w:val="00D564DD"/>
    <w:rsid w:val="00D57CC1"/>
    <w:rsid w:val="00D63C1D"/>
    <w:rsid w:val="00D66B7D"/>
    <w:rsid w:val="00D76AC8"/>
    <w:rsid w:val="00D85584"/>
    <w:rsid w:val="00D90263"/>
    <w:rsid w:val="00DB0AFC"/>
    <w:rsid w:val="00DC314B"/>
    <w:rsid w:val="00DD7E3D"/>
    <w:rsid w:val="00DE4A29"/>
    <w:rsid w:val="00E00F1C"/>
    <w:rsid w:val="00E1353B"/>
    <w:rsid w:val="00E30707"/>
    <w:rsid w:val="00E3313F"/>
    <w:rsid w:val="00E627E0"/>
    <w:rsid w:val="00E73400"/>
    <w:rsid w:val="00E7480E"/>
    <w:rsid w:val="00E84761"/>
    <w:rsid w:val="00E85F0B"/>
    <w:rsid w:val="00E90E61"/>
    <w:rsid w:val="00E968C3"/>
    <w:rsid w:val="00EC0004"/>
    <w:rsid w:val="00EF3F2F"/>
    <w:rsid w:val="00EF7622"/>
    <w:rsid w:val="00F06AF9"/>
    <w:rsid w:val="00F150CC"/>
    <w:rsid w:val="00F26B33"/>
    <w:rsid w:val="00F46C01"/>
    <w:rsid w:val="00F5721D"/>
    <w:rsid w:val="00F63A2F"/>
    <w:rsid w:val="00F80078"/>
    <w:rsid w:val="00F934B8"/>
    <w:rsid w:val="00FB2D24"/>
    <w:rsid w:val="00FC61D2"/>
    <w:rsid w:val="00FD1584"/>
    <w:rsid w:val="00FD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6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36B9"/>
    <w:rPr>
      <w:color w:val="0000FF"/>
      <w:u w:val="single"/>
    </w:rPr>
  </w:style>
  <w:style w:type="paragraph" w:styleId="a4">
    <w:name w:val="No Spacing"/>
    <w:qFormat/>
    <w:rsid w:val="008836B9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EC0004"/>
    <w:pPr>
      <w:spacing w:before="100" w:beforeAutospacing="1" w:after="100" w:afterAutospacing="1"/>
    </w:pPr>
  </w:style>
  <w:style w:type="character" w:customStyle="1" w:styleId="street-address">
    <w:name w:val="street-address"/>
    <w:rsid w:val="00681454"/>
  </w:style>
  <w:style w:type="paragraph" w:customStyle="1" w:styleId="Style2">
    <w:name w:val="Style2"/>
    <w:basedOn w:val="a"/>
    <w:rsid w:val="000024B7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styleId="a6">
    <w:name w:val="List Paragraph"/>
    <w:basedOn w:val="a"/>
    <w:uiPriority w:val="34"/>
    <w:qFormat/>
    <w:rsid w:val="000024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532FB2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532FB2"/>
    <w:rPr>
      <w:rFonts w:ascii="Tahoma" w:eastAsia="Calibri" w:hAnsi="Tahoma" w:cs="Tahoma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5463D6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63D6"/>
    <w:pPr>
      <w:widowControl w:val="0"/>
      <w:shd w:val="clear" w:color="auto" w:fill="FFFFFF"/>
      <w:spacing w:line="274" w:lineRule="exact"/>
      <w:jc w:val="both"/>
    </w:pPr>
    <w:rPr>
      <w:i/>
      <w:iCs/>
      <w:sz w:val="20"/>
      <w:szCs w:val="20"/>
    </w:rPr>
  </w:style>
  <w:style w:type="paragraph" w:customStyle="1" w:styleId="Heading">
    <w:name w:val="Heading"/>
    <w:rsid w:val="005463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79571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0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91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1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420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uhgalterskij_uchet/" TargetMode="External"/><Relationship Id="rId13" Type="http://schemas.openxmlformats.org/officeDocument/2006/relationships/hyperlink" Target="http://pandia.ru/text/category/analiticheskij_uchet/" TargetMode="External"/><Relationship Id="rId3" Type="http://schemas.openxmlformats.org/officeDocument/2006/relationships/styles" Target="styles.xml"/><Relationship Id="rId7" Type="http://schemas.openxmlformats.org/officeDocument/2006/relationships/hyperlink" Target="mailto:mamo61@yandex.ru" TargetMode="External"/><Relationship Id="rId12" Type="http://schemas.openxmlformats.org/officeDocument/2006/relationships/hyperlink" Target="http://www.pandia.ru/text/category/buhgalteri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denezhnie_sredst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edinitca_izmereniya/" TargetMode="External"/><Relationship Id="rId10" Type="http://schemas.openxmlformats.org/officeDocument/2006/relationships/hyperlink" Target="http://pandia.ru/text/category/materialmznaya_otvetstven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uhgalterskaya_otchetnostmz/" TargetMode="External"/><Relationship Id="rId14" Type="http://schemas.openxmlformats.org/officeDocument/2006/relationships/hyperlink" Target="http://www.pandia.ru/text/category/vedom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3199-A47A-4B1F-85A3-928134AE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Links>
    <vt:vector size="6" baseType="variant"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mailto:mamo61@yandex.ru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1-Специалист</dc:creator>
  <cp:lastModifiedBy>Дмитрий</cp:lastModifiedBy>
  <cp:revision>30</cp:revision>
  <cp:lastPrinted>2018-11-16T09:34:00Z</cp:lastPrinted>
  <dcterms:created xsi:type="dcterms:W3CDTF">2018-12-20T08:30:00Z</dcterms:created>
  <dcterms:modified xsi:type="dcterms:W3CDTF">2020-10-14T08:16:00Z</dcterms:modified>
</cp:coreProperties>
</file>